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74C6" w14:textId="77777777" w:rsidR="008832E5" w:rsidRPr="006C0D94" w:rsidRDefault="008832E5" w:rsidP="008832E5">
      <w:pPr>
        <w:jc w:val="left"/>
        <w:rPr>
          <w:rFonts w:ascii="Times New Roman" w:hAnsi="Times New Roman" w:cs="Times New Roman"/>
          <w:b/>
          <w:w w:val="105"/>
          <w:sz w:val="30"/>
          <w:szCs w:val="30"/>
        </w:rPr>
      </w:pPr>
      <w:proofErr w:type="spellStart"/>
      <w:r w:rsidRPr="006C0D94">
        <w:rPr>
          <w:rFonts w:ascii="Times New Roman" w:hAnsi="Times New Roman" w:cs="Times New Roman"/>
          <w:b/>
          <w:w w:val="105"/>
          <w:sz w:val="30"/>
          <w:szCs w:val="30"/>
        </w:rPr>
        <w:t>Virologica</w:t>
      </w:r>
      <w:proofErr w:type="spellEnd"/>
      <w:r w:rsidRPr="006C0D94">
        <w:rPr>
          <w:rFonts w:ascii="Times New Roman" w:hAnsi="Times New Roman" w:cs="Times New Roman"/>
          <w:b/>
          <w:w w:val="105"/>
          <w:sz w:val="30"/>
          <w:szCs w:val="30"/>
        </w:rPr>
        <w:t xml:space="preserve"> </w:t>
      </w:r>
      <w:proofErr w:type="spellStart"/>
      <w:r w:rsidRPr="006C0D94">
        <w:rPr>
          <w:rFonts w:ascii="Times New Roman" w:hAnsi="Times New Roman" w:cs="Times New Roman"/>
          <w:b/>
          <w:w w:val="105"/>
          <w:sz w:val="30"/>
          <w:szCs w:val="30"/>
        </w:rPr>
        <w:t>Sinica</w:t>
      </w:r>
      <w:proofErr w:type="spellEnd"/>
    </w:p>
    <w:p w14:paraId="4E568CB9" w14:textId="77777777" w:rsidR="008832E5" w:rsidRPr="006C0D94" w:rsidRDefault="008832E5" w:rsidP="008832E5">
      <w:pPr>
        <w:jc w:val="left"/>
        <w:rPr>
          <w:rFonts w:ascii="Times New Roman" w:hAnsi="Times New Roman" w:cs="Times New Roman"/>
          <w:b/>
          <w:bCs/>
          <w:color w:val="0078C1"/>
          <w:w w:val="105"/>
          <w:sz w:val="24"/>
          <w:szCs w:val="24"/>
        </w:rPr>
      </w:pPr>
    </w:p>
    <w:p w14:paraId="6961612F" w14:textId="77777777" w:rsidR="008832E5" w:rsidRPr="006C0D94" w:rsidRDefault="008832E5" w:rsidP="008832E5">
      <w:pPr>
        <w:adjustRightInd w:val="0"/>
        <w:snapToGrid w:val="0"/>
        <w:jc w:val="left"/>
        <w:rPr>
          <w:rFonts w:ascii="Times New Roman" w:hAnsi="Times New Roman" w:cs="Times New Roman"/>
          <w:b/>
          <w:bCs/>
          <w:w w:val="105"/>
          <w:sz w:val="30"/>
          <w:szCs w:val="30"/>
        </w:rPr>
      </w:pPr>
      <w:r w:rsidRPr="006C0D94">
        <w:rPr>
          <w:rFonts w:ascii="Times New Roman" w:hAnsi="Times New Roman" w:cs="Times New Roman"/>
          <w:b/>
          <w:bCs/>
          <w:w w:val="105"/>
          <w:sz w:val="30"/>
          <w:szCs w:val="30"/>
        </w:rPr>
        <w:t>Supplementary Data</w:t>
      </w:r>
    </w:p>
    <w:p w14:paraId="79778703" w14:textId="77777777" w:rsidR="008832E5" w:rsidRPr="006C0D94" w:rsidRDefault="008832E5" w:rsidP="00A979DC">
      <w:pPr>
        <w:pStyle w:val="EndNoteBibliography"/>
        <w:spacing w:line="360" w:lineRule="auto"/>
        <w:rPr>
          <w:rFonts w:ascii="Times New Roman" w:hAnsi="Times New Roman"/>
          <w:b/>
          <w:bCs/>
          <w:sz w:val="24"/>
          <w:szCs w:val="24"/>
        </w:rPr>
      </w:pPr>
    </w:p>
    <w:p w14:paraId="6A8B06F2" w14:textId="77777777" w:rsidR="008832E5" w:rsidRPr="006C0D94" w:rsidRDefault="008832E5" w:rsidP="008832E5">
      <w:pPr>
        <w:adjustRightInd w:val="0"/>
        <w:snapToGrid w:val="0"/>
        <w:spacing w:line="360" w:lineRule="auto"/>
        <w:rPr>
          <w:rFonts w:ascii="Times New Roman" w:eastAsia="宋体" w:hAnsi="Times New Roman" w:cs="Times New Roman"/>
          <w:b/>
          <w:kern w:val="0"/>
          <w:sz w:val="32"/>
          <w:lang w:val="en-GB" w:eastAsia="en-GB"/>
        </w:rPr>
      </w:pPr>
      <w:r w:rsidRPr="006C0D94">
        <w:rPr>
          <w:rFonts w:ascii="Times New Roman" w:eastAsia="宋体" w:hAnsi="Times New Roman" w:cs="Times New Roman"/>
          <w:b/>
          <w:kern w:val="0"/>
          <w:sz w:val="32"/>
          <w:lang w:val="en-GB" w:eastAsia="en-GB"/>
        </w:rPr>
        <w:t>Natural circulation of tick-borne severe fever with thrombocytopenia syndrome virus in the city ecosystem, China</w:t>
      </w:r>
    </w:p>
    <w:p w14:paraId="7296738A" w14:textId="77777777" w:rsidR="008832E5" w:rsidRPr="006C0D94" w:rsidRDefault="008832E5" w:rsidP="008832E5">
      <w:pPr>
        <w:adjustRightInd w:val="0"/>
        <w:snapToGrid w:val="0"/>
        <w:spacing w:line="360" w:lineRule="auto"/>
        <w:rPr>
          <w:rFonts w:ascii="Times New Roman" w:eastAsia="宋体" w:hAnsi="Times New Roman" w:cs="Times New Roman"/>
          <w:b/>
          <w:kern w:val="0"/>
          <w:sz w:val="22"/>
          <w:lang w:val="en-GB" w:eastAsia="en-GB"/>
        </w:rPr>
      </w:pPr>
    </w:p>
    <w:p w14:paraId="10DB581E" w14:textId="77777777" w:rsidR="008832E5" w:rsidRPr="006C0D94" w:rsidRDefault="008832E5" w:rsidP="008832E5">
      <w:pPr>
        <w:adjustRightInd w:val="0"/>
        <w:snapToGrid w:val="0"/>
        <w:spacing w:line="360" w:lineRule="auto"/>
        <w:rPr>
          <w:rFonts w:ascii="Times New Roman" w:hAnsi="Times New Roman" w:cs="Times New Roman"/>
          <w:sz w:val="22"/>
        </w:rPr>
      </w:pPr>
      <w:r w:rsidRPr="006C0D94">
        <w:rPr>
          <w:rFonts w:ascii="Times New Roman" w:hAnsi="Times New Roman" w:cs="Times New Roman"/>
          <w:sz w:val="22"/>
        </w:rPr>
        <w:t xml:space="preserve">Xing Zhang </w:t>
      </w:r>
      <w:r w:rsidRPr="006C0D94">
        <w:rPr>
          <w:rFonts w:ascii="Times New Roman" w:hAnsi="Times New Roman" w:cs="Times New Roman"/>
          <w:sz w:val="22"/>
          <w:vertAlign w:val="superscript"/>
        </w:rPr>
        <w:t>a, b, 1</w:t>
      </w:r>
      <w:r w:rsidRPr="006C0D94">
        <w:rPr>
          <w:rFonts w:ascii="Times New Roman" w:hAnsi="Times New Roman" w:cs="Times New Roman"/>
          <w:sz w:val="22"/>
        </w:rPr>
        <w:t xml:space="preserve">, </w:t>
      </w:r>
      <w:proofErr w:type="spellStart"/>
      <w:r w:rsidRPr="006C0D94">
        <w:rPr>
          <w:rFonts w:ascii="Times New Roman" w:hAnsi="Times New Roman" w:cs="Times New Roman"/>
          <w:sz w:val="22"/>
        </w:rPr>
        <w:t>Chaoyue</w:t>
      </w:r>
      <w:proofErr w:type="spellEnd"/>
      <w:r w:rsidRPr="006C0D94">
        <w:rPr>
          <w:rFonts w:ascii="Times New Roman" w:hAnsi="Times New Roman" w:cs="Times New Roman"/>
          <w:sz w:val="22"/>
        </w:rPr>
        <w:t xml:space="preserve"> Zhao </w:t>
      </w:r>
      <w:r w:rsidRPr="006C0D94">
        <w:rPr>
          <w:rFonts w:ascii="Times New Roman" w:hAnsi="Times New Roman" w:cs="Times New Roman"/>
          <w:sz w:val="22"/>
          <w:vertAlign w:val="superscript"/>
        </w:rPr>
        <w:t>a, c, 1</w:t>
      </w:r>
      <w:r w:rsidRPr="006C0D94">
        <w:rPr>
          <w:rFonts w:ascii="Times New Roman" w:hAnsi="Times New Roman" w:cs="Times New Roman"/>
          <w:sz w:val="22"/>
        </w:rPr>
        <w:t xml:space="preserve">, </w:t>
      </w:r>
      <w:proofErr w:type="spellStart"/>
      <w:r w:rsidRPr="006C0D94">
        <w:rPr>
          <w:rFonts w:ascii="Times New Roman" w:hAnsi="Times New Roman" w:cs="Times New Roman"/>
          <w:sz w:val="22"/>
        </w:rPr>
        <w:t>Xiaoxi</w:t>
      </w:r>
      <w:proofErr w:type="spellEnd"/>
      <w:r w:rsidRPr="006C0D94">
        <w:rPr>
          <w:rFonts w:ascii="Times New Roman" w:hAnsi="Times New Roman" w:cs="Times New Roman"/>
          <w:sz w:val="22"/>
        </w:rPr>
        <w:t xml:space="preserve"> Si </w:t>
      </w:r>
      <w:r w:rsidRPr="006C0D94">
        <w:rPr>
          <w:rFonts w:ascii="Times New Roman" w:hAnsi="Times New Roman" w:cs="Times New Roman"/>
          <w:sz w:val="22"/>
          <w:vertAlign w:val="superscript"/>
        </w:rPr>
        <w:t>d</w:t>
      </w:r>
      <w:r w:rsidRPr="006C0D94">
        <w:rPr>
          <w:rFonts w:ascii="Times New Roman" w:hAnsi="Times New Roman" w:cs="Times New Roman"/>
          <w:sz w:val="22"/>
        </w:rPr>
        <w:t xml:space="preserve">, </w:t>
      </w:r>
      <w:proofErr w:type="spellStart"/>
      <w:r w:rsidRPr="006C0D94">
        <w:rPr>
          <w:rFonts w:ascii="Times New Roman" w:hAnsi="Times New Roman" w:cs="Times New Roman"/>
          <w:sz w:val="22"/>
        </w:rPr>
        <w:t>Qiang</w:t>
      </w:r>
      <w:proofErr w:type="spellEnd"/>
      <w:r w:rsidRPr="006C0D94">
        <w:rPr>
          <w:rFonts w:ascii="Times New Roman" w:hAnsi="Times New Roman" w:cs="Times New Roman"/>
          <w:sz w:val="22"/>
        </w:rPr>
        <w:t xml:space="preserve"> Hu </w:t>
      </w:r>
      <w:r w:rsidRPr="006C0D94">
        <w:rPr>
          <w:rFonts w:ascii="Times New Roman" w:hAnsi="Times New Roman" w:cs="Times New Roman"/>
          <w:sz w:val="22"/>
          <w:vertAlign w:val="superscript"/>
        </w:rPr>
        <w:t>e</w:t>
      </w:r>
      <w:r w:rsidRPr="006C0D94">
        <w:rPr>
          <w:rFonts w:ascii="Times New Roman" w:hAnsi="Times New Roman" w:cs="Times New Roman"/>
          <w:sz w:val="22"/>
        </w:rPr>
        <w:t xml:space="preserve">, </w:t>
      </w:r>
      <w:proofErr w:type="spellStart"/>
      <w:r w:rsidRPr="006C0D94">
        <w:rPr>
          <w:rFonts w:ascii="Times New Roman" w:hAnsi="Times New Roman" w:cs="Times New Roman"/>
          <w:sz w:val="22"/>
        </w:rPr>
        <w:t>Aihua</w:t>
      </w:r>
      <w:proofErr w:type="spellEnd"/>
      <w:r w:rsidRPr="006C0D94">
        <w:rPr>
          <w:rFonts w:ascii="Times New Roman" w:hAnsi="Times New Roman" w:cs="Times New Roman"/>
          <w:sz w:val="22"/>
        </w:rPr>
        <w:t xml:space="preserve"> Zheng </w:t>
      </w:r>
      <w:r w:rsidRPr="006C0D94">
        <w:rPr>
          <w:rFonts w:ascii="Times New Roman" w:hAnsi="Times New Roman" w:cs="Times New Roman"/>
          <w:sz w:val="22"/>
          <w:vertAlign w:val="superscript"/>
        </w:rPr>
        <w:t>a, c, *</w:t>
      </w:r>
    </w:p>
    <w:p w14:paraId="49D0286D" w14:textId="77777777" w:rsidR="008832E5" w:rsidRPr="006C0D94" w:rsidRDefault="008832E5" w:rsidP="008832E5">
      <w:pPr>
        <w:adjustRightInd w:val="0"/>
        <w:snapToGrid w:val="0"/>
        <w:spacing w:line="360" w:lineRule="auto"/>
        <w:rPr>
          <w:rFonts w:ascii="Times New Roman" w:hAnsi="Times New Roman" w:cs="Times New Roman"/>
          <w:sz w:val="22"/>
        </w:rPr>
      </w:pPr>
    </w:p>
    <w:p w14:paraId="51ABB9E9" w14:textId="0D62754A" w:rsidR="008832E5" w:rsidRPr="006C0D94" w:rsidRDefault="008832E5" w:rsidP="008832E5">
      <w:pPr>
        <w:adjustRightInd w:val="0"/>
        <w:snapToGrid w:val="0"/>
        <w:spacing w:line="360" w:lineRule="auto"/>
        <w:jc w:val="left"/>
        <w:rPr>
          <w:rFonts w:ascii="Times New Roman" w:hAnsi="Times New Roman" w:cs="Times New Roman"/>
          <w:sz w:val="22"/>
        </w:rPr>
      </w:pPr>
      <w:proofErr w:type="gramStart"/>
      <w:r w:rsidRPr="006C0D94">
        <w:rPr>
          <w:rFonts w:ascii="Times New Roman" w:hAnsi="Times New Roman" w:cs="Times New Roman"/>
          <w:sz w:val="22"/>
          <w:vertAlign w:val="superscript"/>
        </w:rPr>
        <w:t>a</w:t>
      </w:r>
      <w:proofErr w:type="gramEnd"/>
      <w:r w:rsidRPr="006C0D94">
        <w:rPr>
          <w:rFonts w:ascii="Times New Roman" w:hAnsi="Times New Roman" w:cs="Times New Roman"/>
          <w:sz w:val="22"/>
          <w:vertAlign w:val="superscript"/>
        </w:rPr>
        <w:t xml:space="preserve"> </w:t>
      </w:r>
      <w:r w:rsidRPr="006C0D94">
        <w:rPr>
          <w:rFonts w:ascii="Times New Roman" w:hAnsi="Times New Roman" w:cs="Times New Roman"/>
          <w:sz w:val="22"/>
        </w:rPr>
        <w:t>State Key Laboratory of Integrated Management of Pest Insects and Rodents, Institute of Zoology, Chinese Academy of Sciences, Beijing</w:t>
      </w:r>
      <w:r w:rsidR="00FA7AB4">
        <w:rPr>
          <w:rFonts w:ascii="Times New Roman" w:hAnsi="Times New Roman" w:cs="Times New Roman"/>
          <w:sz w:val="22"/>
        </w:rPr>
        <w:t>,</w:t>
      </w:r>
      <w:r w:rsidRPr="006C0D94">
        <w:rPr>
          <w:rFonts w:ascii="Times New Roman" w:hAnsi="Times New Roman" w:cs="Times New Roman"/>
          <w:sz w:val="22"/>
        </w:rPr>
        <w:t xml:space="preserve"> 100101, China.</w:t>
      </w:r>
    </w:p>
    <w:p w14:paraId="4407F117" w14:textId="308B7BAC" w:rsidR="008832E5" w:rsidRPr="006C0D94" w:rsidRDefault="008832E5" w:rsidP="008832E5">
      <w:pPr>
        <w:adjustRightInd w:val="0"/>
        <w:snapToGrid w:val="0"/>
        <w:spacing w:line="360" w:lineRule="auto"/>
        <w:jc w:val="left"/>
        <w:rPr>
          <w:rFonts w:ascii="Times New Roman" w:hAnsi="Times New Roman" w:cs="Times New Roman"/>
          <w:sz w:val="22"/>
        </w:rPr>
      </w:pPr>
      <w:proofErr w:type="gramStart"/>
      <w:r w:rsidRPr="006C0D94">
        <w:rPr>
          <w:rFonts w:ascii="Times New Roman" w:hAnsi="Times New Roman" w:cs="Times New Roman"/>
          <w:sz w:val="22"/>
          <w:vertAlign w:val="superscript"/>
        </w:rPr>
        <w:t>b</w:t>
      </w:r>
      <w:proofErr w:type="gramEnd"/>
      <w:r w:rsidRPr="006C0D94">
        <w:rPr>
          <w:rFonts w:ascii="Times New Roman" w:hAnsi="Times New Roman" w:cs="Times New Roman"/>
          <w:sz w:val="22"/>
          <w:vertAlign w:val="superscript"/>
        </w:rPr>
        <w:t xml:space="preserve"> </w:t>
      </w:r>
      <w:r w:rsidRPr="006C0D94">
        <w:rPr>
          <w:rFonts w:ascii="Times New Roman" w:hAnsi="Times New Roman" w:cs="Times New Roman"/>
          <w:sz w:val="22"/>
        </w:rPr>
        <w:t>College of life sciences, University of Chinese Academy of Sciences, Beijing</w:t>
      </w:r>
      <w:r w:rsidR="00FA7AB4">
        <w:rPr>
          <w:rFonts w:ascii="Times New Roman" w:hAnsi="Times New Roman" w:cs="Times New Roman"/>
          <w:sz w:val="22"/>
        </w:rPr>
        <w:t>,</w:t>
      </w:r>
      <w:r w:rsidRPr="006C0D94">
        <w:rPr>
          <w:rFonts w:ascii="Times New Roman" w:hAnsi="Times New Roman" w:cs="Times New Roman"/>
          <w:sz w:val="22"/>
        </w:rPr>
        <w:t xml:space="preserve"> 100049, China. </w:t>
      </w:r>
    </w:p>
    <w:p w14:paraId="7FB8EA33" w14:textId="72143C83" w:rsidR="008832E5" w:rsidRPr="006C0D94" w:rsidRDefault="008832E5" w:rsidP="008832E5">
      <w:pPr>
        <w:adjustRightInd w:val="0"/>
        <w:snapToGrid w:val="0"/>
        <w:spacing w:line="360" w:lineRule="auto"/>
        <w:jc w:val="left"/>
        <w:rPr>
          <w:rFonts w:ascii="Times New Roman" w:hAnsi="Times New Roman" w:cs="Times New Roman"/>
          <w:sz w:val="22"/>
        </w:rPr>
      </w:pPr>
      <w:r w:rsidRPr="006C0D94">
        <w:rPr>
          <w:rFonts w:ascii="Times New Roman" w:hAnsi="Times New Roman" w:cs="Times New Roman"/>
          <w:sz w:val="22"/>
          <w:vertAlign w:val="superscript"/>
        </w:rPr>
        <w:t xml:space="preserve">c </w:t>
      </w:r>
      <w:r w:rsidRPr="006C0D94">
        <w:rPr>
          <w:rFonts w:ascii="Times New Roman" w:hAnsi="Times New Roman" w:cs="Times New Roman"/>
          <w:sz w:val="22"/>
        </w:rPr>
        <w:t>CAS Center for Excellence in Biotic Interactions, University of Chinese Academy of Sciences, Beijing</w:t>
      </w:r>
      <w:r w:rsidR="00FA7AB4">
        <w:rPr>
          <w:rFonts w:ascii="Times New Roman" w:hAnsi="Times New Roman" w:cs="Times New Roman"/>
          <w:sz w:val="22"/>
        </w:rPr>
        <w:t>,</w:t>
      </w:r>
      <w:r w:rsidRPr="006C0D94">
        <w:rPr>
          <w:rFonts w:ascii="Times New Roman" w:hAnsi="Times New Roman" w:cs="Times New Roman"/>
          <w:sz w:val="22"/>
        </w:rPr>
        <w:t xml:space="preserve"> 100049, China.</w:t>
      </w:r>
    </w:p>
    <w:p w14:paraId="73FDA77A" w14:textId="33FDE215" w:rsidR="008832E5" w:rsidRPr="006C0D94" w:rsidRDefault="008832E5" w:rsidP="008832E5">
      <w:pPr>
        <w:adjustRightInd w:val="0"/>
        <w:snapToGrid w:val="0"/>
        <w:spacing w:line="360" w:lineRule="auto"/>
        <w:jc w:val="left"/>
        <w:rPr>
          <w:rFonts w:ascii="Times New Roman" w:hAnsi="Times New Roman" w:cs="Times New Roman"/>
          <w:sz w:val="22"/>
        </w:rPr>
      </w:pPr>
      <w:proofErr w:type="gramStart"/>
      <w:r w:rsidRPr="006C0D94">
        <w:rPr>
          <w:rFonts w:ascii="Times New Roman" w:hAnsi="Times New Roman" w:cs="Times New Roman"/>
          <w:sz w:val="22"/>
          <w:vertAlign w:val="superscript"/>
        </w:rPr>
        <w:t>d</w:t>
      </w:r>
      <w:proofErr w:type="gramEnd"/>
      <w:r w:rsidRPr="006C0D94">
        <w:rPr>
          <w:rFonts w:ascii="Times New Roman" w:hAnsi="Times New Roman" w:cs="Times New Roman"/>
          <w:sz w:val="22"/>
          <w:vertAlign w:val="superscript"/>
        </w:rPr>
        <w:t xml:space="preserve"> </w:t>
      </w:r>
      <w:r w:rsidRPr="006C0D94">
        <w:rPr>
          <w:rFonts w:ascii="Times New Roman" w:hAnsi="Times New Roman" w:cs="Times New Roman"/>
          <w:sz w:val="22"/>
        </w:rPr>
        <w:t>College of Life Sciences, Henan Normal University, Xinxiang, 453007, China.</w:t>
      </w:r>
    </w:p>
    <w:p w14:paraId="650EE463" w14:textId="2DD71D4A" w:rsidR="008832E5" w:rsidRPr="006C0D94" w:rsidRDefault="008832E5" w:rsidP="008832E5">
      <w:pPr>
        <w:adjustRightInd w:val="0"/>
        <w:snapToGrid w:val="0"/>
        <w:spacing w:line="360" w:lineRule="auto"/>
        <w:jc w:val="left"/>
        <w:rPr>
          <w:rFonts w:ascii="Times New Roman" w:hAnsi="Times New Roman" w:cs="Times New Roman"/>
          <w:sz w:val="22"/>
        </w:rPr>
      </w:pPr>
      <w:proofErr w:type="gramStart"/>
      <w:r w:rsidRPr="006C0D94">
        <w:rPr>
          <w:rFonts w:ascii="Times New Roman" w:hAnsi="Times New Roman" w:cs="Times New Roman"/>
          <w:sz w:val="22"/>
          <w:vertAlign w:val="superscript"/>
        </w:rPr>
        <w:t>e</w:t>
      </w:r>
      <w:proofErr w:type="gramEnd"/>
      <w:r w:rsidRPr="006C0D94">
        <w:rPr>
          <w:rFonts w:ascii="Times New Roman" w:hAnsi="Times New Roman" w:cs="Times New Roman"/>
          <w:sz w:val="22"/>
          <w:vertAlign w:val="superscript"/>
        </w:rPr>
        <w:t xml:space="preserve"> </w:t>
      </w:r>
      <w:r w:rsidRPr="006C0D94">
        <w:rPr>
          <w:rFonts w:ascii="Times New Roman" w:hAnsi="Times New Roman" w:cs="Times New Roman"/>
          <w:sz w:val="22"/>
        </w:rPr>
        <w:t>College of Life Science, Hebei University, Baoding</w:t>
      </w:r>
      <w:r w:rsidR="00FA7AB4">
        <w:rPr>
          <w:rFonts w:ascii="Times New Roman" w:hAnsi="Times New Roman" w:cs="Times New Roman"/>
          <w:sz w:val="22"/>
        </w:rPr>
        <w:t>,</w:t>
      </w:r>
      <w:r w:rsidRPr="006C0D94">
        <w:rPr>
          <w:rFonts w:ascii="Times New Roman" w:hAnsi="Times New Roman" w:cs="Times New Roman"/>
          <w:sz w:val="22"/>
        </w:rPr>
        <w:t xml:space="preserve"> 071002, China.</w:t>
      </w:r>
    </w:p>
    <w:p w14:paraId="075C878E" w14:textId="77777777" w:rsidR="008832E5" w:rsidRPr="006C0D94" w:rsidRDefault="008832E5" w:rsidP="008832E5">
      <w:pPr>
        <w:pStyle w:val="Paragraph"/>
        <w:adjustRightInd w:val="0"/>
        <w:snapToGrid w:val="0"/>
        <w:spacing w:before="0" w:line="360" w:lineRule="auto"/>
        <w:ind w:firstLine="0"/>
        <w:rPr>
          <w:sz w:val="22"/>
          <w:szCs w:val="22"/>
        </w:rPr>
      </w:pPr>
    </w:p>
    <w:p w14:paraId="03C9010C" w14:textId="77777777" w:rsidR="008832E5" w:rsidRPr="006C0D94" w:rsidRDefault="008832E5" w:rsidP="008832E5">
      <w:pPr>
        <w:pStyle w:val="Paragraph"/>
        <w:adjustRightInd w:val="0"/>
        <w:snapToGrid w:val="0"/>
        <w:spacing w:before="0" w:line="360" w:lineRule="auto"/>
        <w:ind w:firstLine="0"/>
        <w:rPr>
          <w:rFonts w:eastAsiaTheme="minorEastAsia"/>
          <w:sz w:val="22"/>
          <w:szCs w:val="22"/>
          <w:lang w:eastAsia="zh-CN"/>
        </w:rPr>
      </w:pPr>
      <w:r w:rsidRPr="006C0D94">
        <w:rPr>
          <w:sz w:val="22"/>
          <w:szCs w:val="22"/>
        </w:rPr>
        <w:t>*</w:t>
      </w:r>
      <w:r w:rsidRPr="006C0D94">
        <w:rPr>
          <w:rFonts w:eastAsiaTheme="minorEastAsia"/>
          <w:sz w:val="22"/>
          <w:szCs w:val="22"/>
          <w:lang w:eastAsia="zh-CN"/>
        </w:rPr>
        <w:t>Corresponding author:</w:t>
      </w:r>
    </w:p>
    <w:p w14:paraId="5139CE26" w14:textId="77777777" w:rsidR="008832E5" w:rsidRPr="006C0D94" w:rsidRDefault="008832E5" w:rsidP="008832E5">
      <w:pPr>
        <w:pStyle w:val="Paragraph"/>
        <w:adjustRightInd w:val="0"/>
        <w:snapToGrid w:val="0"/>
        <w:spacing w:before="0" w:line="360" w:lineRule="auto"/>
        <w:ind w:firstLine="0"/>
        <w:rPr>
          <w:sz w:val="22"/>
          <w:szCs w:val="22"/>
        </w:rPr>
      </w:pPr>
      <w:r w:rsidRPr="006C0D94">
        <w:rPr>
          <w:rFonts w:eastAsiaTheme="minorEastAsia"/>
          <w:sz w:val="22"/>
          <w:szCs w:val="22"/>
          <w:lang w:eastAsia="zh-CN"/>
        </w:rPr>
        <w:t>E-mail:</w:t>
      </w:r>
      <w:r w:rsidRPr="006C0D94">
        <w:rPr>
          <w:sz w:val="22"/>
          <w:szCs w:val="22"/>
        </w:rPr>
        <w:t xml:space="preserve"> zhengaihua@ioz.ac.cn (A. Zheng)</w:t>
      </w:r>
    </w:p>
    <w:p w14:paraId="31A668C3" w14:textId="16031D80" w:rsidR="008832E5" w:rsidRPr="006C0D94" w:rsidRDefault="008832E5" w:rsidP="008832E5">
      <w:pPr>
        <w:pStyle w:val="Paragraph"/>
        <w:adjustRightInd w:val="0"/>
        <w:snapToGrid w:val="0"/>
        <w:spacing w:before="0" w:line="360" w:lineRule="auto"/>
        <w:ind w:firstLine="0"/>
        <w:rPr>
          <w:rStyle w:val="ab"/>
          <w:sz w:val="22"/>
          <w:szCs w:val="22"/>
        </w:rPr>
      </w:pPr>
      <w:r w:rsidRPr="006C0D94">
        <w:rPr>
          <w:sz w:val="22"/>
          <w:szCs w:val="22"/>
        </w:rPr>
        <w:t xml:space="preserve">ORCID: </w:t>
      </w:r>
      <w:r w:rsidR="00240334" w:rsidRPr="006C0D94">
        <w:rPr>
          <w:sz w:val="22"/>
          <w:szCs w:val="22"/>
        </w:rPr>
        <w:t>0000-0002-2184-227X</w:t>
      </w:r>
    </w:p>
    <w:p w14:paraId="580DDC53" w14:textId="77777777" w:rsidR="008832E5" w:rsidRPr="006C0D94" w:rsidRDefault="008832E5" w:rsidP="008832E5">
      <w:pPr>
        <w:pStyle w:val="Paragraph"/>
        <w:adjustRightInd w:val="0"/>
        <w:snapToGrid w:val="0"/>
        <w:spacing w:before="0" w:line="360" w:lineRule="auto"/>
        <w:ind w:firstLine="0"/>
        <w:rPr>
          <w:rFonts w:eastAsiaTheme="minorEastAsia"/>
          <w:sz w:val="22"/>
          <w:szCs w:val="22"/>
          <w:lang w:eastAsia="zh-CN"/>
        </w:rPr>
      </w:pPr>
    </w:p>
    <w:p w14:paraId="26CA540A" w14:textId="77777777" w:rsidR="008832E5" w:rsidRPr="006C0D94" w:rsidRDefault="008832E5" w:rsidP="008832E5">
      <w:pPr>
        <w:pStyle w:val="Paragraph"/>
        <w:adjustRightInd w:val="0"/>
        <w:snapToGrid w:val="0"/>
        <w:spacing w:before="0" w:line="360" w:lineRule="auto"/>
        <w:ind w:firstLine="0"/>
        <w:rPr>
          <w:rFonts w:eastAsiaTheme="minorEastAsia"/>
          <w:sz w:val="22"/>
          <w:szCs w:val="22"/>
          <w:lang w:eastAsia="zh-CN"/>
        </w:rPr>
      </w:pPr>
      <w:r w:rsidRPr="006C0D94">
        <w:rPr>
          <w:rFonts w:eastAsiaTheme="minorEastAsia"/>
          <w:sz w:val="22"/>
          <w:szCs w:val="22"/>
          <w:vertAlign w:val="superscript"/>
          <w:lang w:eastAsia="zh-CN"/>
        </w:rPr>
        <w:t xml:space="preserve">1 </w:t>
      </w:r>
      <w:r w:rsidRPr="006C0D94">
        <w:rPr>
          <w:sz w:val="22"/>
          <w:szCs w:val="22"/>
        </w:rPr>
        <w:t>Xing Zhang</w:t>
      </w:r>
      <w:r w:rsidRPr="006C0D94">
        <w:rPr>
          <w:sz w:val="22"/>
          <w:szCs w:val="22"/>
          <w:vertAlign w:val="superscript"/>
        </w:rPr>
        <w:t xml:space="preserve"> </w:t>
      </w:r>
      <w:r w:rsidRPr="006C0D94">
        <w:rPr>
          <w:sz w:val="22"/>
          <w:szCs w:val="22"/>
        </w:rPr>
        <w:t xml:space="preserve">and </w:t>
      </w:r>
      <w:proofErr w:type="spellStart"/>
      <w:r w:rsidRPr="006C0D94">
        <w:rPr>
          <w:sz w:val="22"/>
          <w:szCs w:val="22"/>
        </w:rPr>
        <w:t>Chaoyue</w:t>
      </w:r>
      <w:proofErr w:type="spellEnd"/>
      <w:r w:rsidRPr="006C0D94">
        <w:rPr>
          <w:sz w:val="22"/>
          <w:szCs w:val="22"/>
        </w:rPr>
        <w:t xml:space="preserve"> Zhao contributed equally</w:t>
      </w:r>
      <w:r w:rsidRPr="006C0D94">
        <w:rPr>
          <w:rFonts w:eastAsiaTheme="minorEastAsia"/>
          <w:sz w:val="22"/>
          <w:szCs w:val="22"/>
          <w:lang w:eastAsia="zh-CN"/>
        </w:rPr>
        <w:t xml:space="preserve"> to this work.</w:t>
      </w:r>
    </w:p>
    <w:p w14:paraId="4C9F2DDF" w14:textId="77777777" w:rsidR="008832E5" w:rsidRPr="006C0D94" w:rsidRDefault="008832E5" w:rsidP="00A979DC">
      <w:pPr>
        <w:pStyle w:val="EndNoteBibliography"/>
        <w:spacing w:line="360" w:lineRule="auto"/>
        <w:rPr>
          <w:rFonts w:ascii="Times New Roman" w:hAnsi="Times New Roman"/>
          <w:b/>
          <w:bCs/>
          <w:sz w:val="24"/>
          <w:szCs w:val="24"/>
        </w:rPr>
      </w:pPr>
    </w:p>
    <w:p w14:paraId="11AF92EA" w14:textId="77777777" w:rsidR="008832E5" w:rsidRPr="006C0D94" w:rsidRDefault="008832E5" w:rsidP="00A979DC">
      <w:pPr>
        <w:pStyle w:val="EndNoteBibliography"/>
        <w:spacing w:line="360" w:lineRule="auto"/>
        <w:rPr>
          <w:rFonts w:ascii="Times New Roman" w:hAnsi="Times New Roman"/>
          <w:b/>
          <w:bCs/>
          <w:sz w:val="24"/>
          <w:szCs w:val="24"/>
        </w:rPr>
      </w:pPr>
    </w:p>
    <w:p w14:paraId="17A3D8C0" w14:textId="77777777" w:rsidR="008832E5" w:rsidRPr="006C0D94" w:rsidRDefault="008832E5" w:rsidP="00A979DC">
      <w:pPr>
        <w:pStyle w:val="EndNoteBibliography"/>
        <w:spacing w:line="360" w:lineRule="auto"/>
        <w:rPr>
          <w:rFonts w:ascii="Times New Roman" w:hAnsi="Times New Roman"/>
          <w:b/>
          <w:bCs/>
          <w:sz w:val="24"/>
          <w:szCs w:val="24"/>
        </w:rPr>
      </w:pPr>
    </w:p>
    <w:p w14:paraId="2196FE1A" w14:textId="77777777" w:rsidR="008832E5" w:rsidRPr="006C0D94" w:rsidRDefault="008832E5" w:rsidP="00A979DC">
      <w:pPr>
        <w:pStyle w:val="EndNoteBibliography"/>
        <w:spacing w:line="360" w:lineRule="auto"/>
        <w:rPr>
          <w:rFonts w:ascii="Times New Roman" w:hAnsi="Times New Roman"/>
          <w:b/>
          <w:bCs/>
          <w:sz w:val="24"/>
          <w:szCs w:val="24"/>
        </w:rPr>
        <w:sectPr w:rsidR="008832E5" w:rsidRPr="006C0D94" w:rsidSect="008832E5">
          <w:headerReference w:type="default" r:id="rId7"/>
          <w:footerReference w:type="default" r:id="rId8"/>
          <w:pgSz w:w="11906" w:h="16838"/>
          <w:pgMar w:top="1440" w:right="1080" w:bottom="1440" w:left="1080" w:header="851" w:footer="992" w:gutter="0"/>
          <w:cols w:space="425"/>
          <w:docGrid w:type="lines" w:linePitch="312"/>
        </w:sectPr>
      </w:pPr>
    </w:p>
    <w:p w14:paraId="2F846142" w14:textId="2FBDDB68" w:rsidR="00A979DC" w:rsidRPr="006C0D94" w:rsidRDefault="00A979DC" w:rsidP="00A979DC">
      <w:pPr>
        <w:pStyle w:val="EndNoteBibliography"/>
        <w:spacing w:line="360" w:lineRule="auto"/>
        <w:rPr>
          <w:rFonts w:ascii="Times New Roman" w:hAnsi="Times New Roman"/>
          <w:b/>
          <w:bCs/>
          <w:sz w:val="22"/>
          <w:szCs w:val="22"/>
        </w:rPr>
      </w:pPr>
      <w:r w:rsidRPr="006C0D94">
        <w:rPr>
          <w:rFonts w:ascii="Times New Roman" w:hAnsi="Times New Roman"/>
          <w:b/>
          <w:bCs/>
          <w:sz w:val="22"/>
          <w:szCs w:val="22"/>
        </w:rPr>
        <w:lastRenderedPageBreak/>
        <w:t>Materials and methods</w:t>
      </w:r>
    </w:p>
    <w:p w14:paraId="3FC67853" w14:textId="77777777" w:rsidR="00611379" w:rsidRPr="006C0D94" w:rsidRDefault="00611379" w:rsidP="00611379">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t>Virus and cells</w:t>
      </w:r>
    </w:p>
    <w:p w14:paraId="27CFDAA0" w14:textId="0A06A12B" w:rsidR="00611379" w:rsidRPr="006C0D94" w:rsidRDefault="00611379" w:rsidP="00611379">
      <w:pPr>
        <w:pBdr>
          <w:top w:val="nil"/>
          <w:left w:val="nil"/>
          <w:bottom w:val="nil"/>
          <w:right w:val="nil"/>
          <w:between w:val="nil"/>
        </w:pBdr>
        <w:spacing w:line="360" w:lineRule="auto"/>
        <w:contextualSpacing/>
        <w:rPr>
          <w:rFonts w:ascii="Times New Roman" w:hAnsi="Times New Roman" w:cs="Times New Roman" w:hint="eastAsia"/>
          <w:sz w:val="22"/>
        </w:rPr>
      </w:pPr>
      <w:bookmarkStart w:id="0" w:name="OLE_LINK3"/>
      <w:bookmarkStart w:id="1" w:name="OLE_LINK4"/>
      <w:r w:rsidRPr="006C0D94">
        <w:rPr>
          <w:rFonts w:ascii="Times New Roman" w:hAnsi="Times New Roman" w:cs="Times New Roman"/>
          <w:sz w:val="22"/>
        </w:rPr>
        <w:t>SFTSV Wuhan strain</w:t>
      </w:r>
      <w:bookmarkEnd w:id="0"/>
      <w:bookmarkEnd w:id="1"/>
      <w:r w:rsidRPr="006C0D94">
        <w:rPr>
          <w:rFonts w:ascii="Times New Roman" w:hAnsi="Times New Roman" w:cs="Times New Roman"/>
          <w:sz w:val="22"/>
        </w:rPr>
        <w:t xml:space="preserve"> (</w:t>
      </w:r>
      <w:proofErr w:type="spellStart"/>
      <w:r w:rsidRPr="006C0D94">
        <w:rPr>
          <w:rFonts w:ascii="Times New Roman" w:hAnsi="Times New Roman" w:cs="Times New Roman"/>
          <w:sz w:val="22"/>
        </w:rPr>
        <w:t>GenBank</w:t>
      </w:r>
      <w:proofErr w:type="spellEnd"/>
      <w:r w:rsidRPr="006C0D94">
        <w:rPr>
          <w:rFonts w:ascii="Times New Roman" w:hAnsi="Times New Roman" w:cs="Times New Roman"/>
          <w:sz w:val="22"/>
        </w:rPr>
        <w:t xml:space="preserve"> accession numbers: S, KU361341.1; M, KU361342.1; L, KU361343.1) and rabbit anti-SFTSV-NP polyclonal antibody were provided by Wuhan Institute of Virology, Chinese Academy of Sciences. Vero cells (African green monkey kidney epithelial cells) were obtained from American Type Culture Collection (ATCC) and maintained in Dulbecco’s modified Eagle’s medium (DMEM, </w:t>
      </w:r>
      <w:proofErr w:type="spellStart"/>
      <w:r w:rsidRPr="006C0D94">
        <w:rPr>
          <w:rFonts w:ascii="Times New Roman" w:hAnsi="Times New Roman" w:cs="Times New Roman"/>
          <w:sz w:val="22"/>
        </w:rPr>
        <w:t>Hyclone</w:t>
      </w:r>
      <w:proofErr w:type="spellEnd"/>
      <w:r w:rsidRPr="006C0D94">
        <w:rPr>
          <w:rFonts w:ascii="Times New Roman" w:hAnsi="Times New Roman" w:cs="Times New Roman"/>
          <w:sz w:val="22"/>
        </w:rPr>
        <w:t xml:space="preserve">, USA) supplemented with 8% FBS and penicillin (100 U/mL), streptomycin (100 </w:t>
      </w:r>
      <w:proofErr w:type="spellStart"/>
      <w:r w:rsidRPr="006C0D94">
        <w:rPr>
          <w:rFonts w:ascii="Times New Roman" w:hAnsi="Times New Roman" w:cs="Times New Roman"/>
          <w:sz w:val="22"/>
        </w:rPr>
        <w:t>μg</w:t>
      </w:r>
      <w:proofErr w:type="spellEnd"/>
      <w:r w:rsidRPr="006C0D94">
        <w:rPr>
          <w:rFonts w:ascii="Times New Roman" w:hAnsi="Times New Roman" w:cs="Times New Roman"/>
          <w:sz w:val="22"/>
        </w:rPr>
        <w:t xml:space="preserve">/mL; </w:t>
      </w:r>
      <w:proofErr w:type="spellStart"/>
      <w:r w:rsidRPr="006C0D94">
        <w:rPr>
          <w:rFonts w:ascii="Times New Roman" w:hAnsi="Times New Roman" w:cs="Times New Roman"/>
          <w:sz w:val="22"/>
        </w:rPr>
        <w:t>Gibco</w:t>
      </w:r>
      <w:proofErr w:type="spellEnd"/>
      <w:r w:rsidRPr="006C0D94">
        <w:rPr>
          <w:rFonts w:ascii="Times New Roman" w:hAnsi="Times New Roman" w:cs="Times New Roman"/>
          <w:sz w:val="22"/>
        </w:rPr>
        <w:t xml:space="preserve">, </w:t>
      </w:r>
      <w:r w:rsidR="00066893" w:rsidRPr="006C0D94">
        <w:rPr>
          <w:rFonts w:ascii="Times New Roman" w:hAnsi="Times New Roman" w:cs="Times New Roman"/>
          <w:sz w:val="22"/>
        </w:rPr>
        <w:t>USA</w:t>
      </w:r>
      <w:r w:rsidRPr="006C0D94">
        <w:rPr>
          <w:rFonts w:ascii="Times New Roman" w:hAnsi="Times New Roman" w:cs="Times New Roman"/>
          <w:sz w:val="22"/>
        </w:rPr>
        <w:t>) and L-glutamine in a 37 °C incubator supplemented with 5% CO</w:t>
      </w:r>
      <w:r w:rsidRPr="006C0D94">
        <w:rPr>
          <w:rFonts w:ascii="Times New Roman" w:hAnsi="Times New Roman" w:cs="Times New Roman"/>
          <w:sz w:val="22"/>
          <w:vertAlign w:val="subscript"/>
        </w:rPr>
        <w:t>2</w:t>
      </w:r>
      <w:r w:rsidRPr="006C0D94">
        <w:rPr>
          <w:rFonts w:ascii="Times New Roman" w:hAnsi="Times New Roman" w:cs="Times New Roman"/>
          <w:sz w:val="22"/>
        </w:rPr>
        <w:t xml:space="preserve">. SFTSV was propagated at </w:t>
      </w:r>
      <w:r w:rsidR="0098583B">
        <w:rPr>
          <w:rFonts w:ascii="Times New Roman" w:hAnsi="Times New Roman" w:cs="Times New Roman"/>
          <w:sz w:val="22"/>
        </w:rPr>
        <w:t>37</w:t>
      </w:r>
      <w:r w:rsidRPr="006C0D94">
        <w:rPr>
          <w:rFonts w:ascii="Times New Roman" w:hAnsi="Times New Roman" w:cs="Times New Roman"/>
          <w:sz w:val="22"/>
        </w:rPr>
        <w:t xml:space="preserve"> °C in Vero cells at a multiplicity of infection of 0.1. Cell culture supernatant was collected at 4 days post-infection and stored at </w:t>
      </w:r>
      <w:r w:rsidRPr="006C0D94">
        <w:rPr>
          <w:rFonts w:ascii="Times New Roman" w:eastAsia="宋体" w:hAnsi="Times New Roman" w:cs="Times New Roman"/>
          <w:sz w:val="22"/>
        </w:rPr>
        <w:t>−</w:t>
      </w:r>
      <w:r w:rsidRPr="006C0D94">
        <w:rPr>
          <w:rFonts w:ascii="Times New Roman" w:hAnsi="Times New Roman" w:cs="Times New Roman"/>
          <w:sz w:val="22"/>
        </w:rPr>
        <w:t xml:space="preserve"> 80 °C as the working virus stock for animal studies.</w:t>
      </w:r>
    </w:p>
    <w:p w14:paraId="3A872549" w14:textId="77777777" w:rsidR="00A979DC" w:rsidRPr="006C0D94" w:rsidRDefault="00A979DC" w:rsidP="00A979DC">
      <w:pPr>
        <w:pBdr>
          <w:top w:val="nil"/>
          <w:left w:val="nil"/>
          <w:bottom w:val="nil"/>
          <w:right w:val="nil"/>
          <w:between w:val="nil"/>
        </w:pBdr>
        <w:spacing w:line="360" w:lineRule="auto"/>
        <w:contextualSpacing/>
        <w:rPr>
          <w:rFonts w:ascii="Times New Roman" w:hAnsi="Times New Roman" w:cs="Times New Roman"/>
          <w:b/>
          <w:bCs/>
          <w:sz w:val="22"/>
        </w:rPr>
      </w:pPr>
      <w:bookmarkStart w:id="2" w:name="_Hlk88828098"/>
      <w:r w:rsidRPr="006C0D94">
        <w:rPr>
          <w:rFonts w:ascii="Times New Roman" w:hAnsi="Times New Roman" w:cs="Times New Roman"/>
          <w:b/>
          <w:bCs/>
          <w:sz w:val="22"/>
        </w:rPr>
        <w:t xml:space="preserve">Animal trapping and sample collection </w:t>
      </w:r>
    </w:p>
    <w:p w14:paraId="1E15D7B2" w14:textId="5E987326" w:rsidR="00210E64" w:rsidRPr="006C0D94" w:rsidRDefault="00A979DC" w:rsidP="00A979DC">
      <w:pPr>
        <w:pBdr>
          <w:top w:val="nil"/>
          <w:left w:val="nil"/>
          <w:bottom w:val="nil"/>
          <w:right w:val="nil"/>
          <w:between w:val="nil"/>
        </w:pBdr>
        <w:spacing w:line="360" w:lineRule="auto"/>
        <w:contextualSpacing/>
        <w:rPr>
          <w:rFonts w:ascii="Times New Roman" w:hAnsi="Times New Roman" w:cs="Times New Roman"/>
          <w:sz w:val="22"/>
        </w:rPr>
      </w:pPr>
      <w:r w:rsidRPr="006C0D94">
        <w:rPr>
          <w:rFonts w:ascii="Times New Roman" w:hAnsi="Times New Roman" w:cs="Times New Roman"/>
          <w:sz w:val="22"/>
        </w:rPr>
        <w:t xml:space="preserve">The animals were captured using rodent capture cages (cage size: 14 </w:t>
      </w:r>
      <w:r w:rsidR="008832E5" w:rsidRPr="006C0D94">
        <w:rPr>
          <w:rFonts w:ascii="Times New Roman" w:eastAsia="宋体" w:hAnsi="Times New Roman" w:cs="Times New Roman"/>
          <w:sz w:val="22"/>
        </w:rPr>
        <w:t>×</w:t>
      </w:r>
      <w:r w:rsidRPr="006C0D94">
        <w:rPr>
          <w:rFonts w:ascii="Times New Roman" w:hAnsi="Times New Roman" w:cs="Times New Roman"/>
          <w:sz w:val="22"/>
        </w:rPr>
        <w:t xml:space="preserve"> 14 </w:t>
      </w:r>
      <w:r w:rsidR="008832E5" w:rsidRPr="006C0D94">
        <w:rPr>
          <w:rFonts w:ascii="Times New Roman" w:eastAsia="宋体" w:hAnsi="Times New Roman" w:cs="Times New Roman"/>
          <w:sz w:val="22"/>
        </w:rPr>
        <w:t>×</w:t>
      </w:r>
      <w:r w:rsidRPr="006C0D94">
        <w:rPr>
          <w:rFonts w:ascii="Times New Roman" w:hAnsi="Times New Roman" w:cs="Times New Roman"/>
          <w:sz w:val="22"/>
        </w:rPr>
        <w:t xml:space="preserve"> 26 cm) and baited with fried bread sticks (trap numbers varied between 30 and 50 traps/night depending on the availability of sites in the locations). The cages were setup into fields and collected the next morning </w:t>
      </w:r>
      <w:r w:rsidRPr="006C0D94">
        <w:rPr>
          <w:rFonts w:ascii="Times New Roman" w:hAnsi="Times New Roman" w:cs="Times New Roman"/>
          <w:sz w:val="22"/>
        </w:rPr>
        <w:fldChar w:fldCharType="begin"/>
      </w:r>
      <w:r w:rsidR="00626DEF" w:rsidRPr="006C0D94">
        <w:rPr>
          <w:rFonts w:ascii="Times New Roman" w:hAnsi="Times New Roman" w:cs="Times New Roman"/>
          <w:sz w:val="22"/>
        </w:rPr>
        <w:instrText xml:space="preserve"> ADDIN EN.CITE &lt;EndNote&gt;&lt;Cite&gt;&lt;Author&gt;FERNANDO TORRES-PÉREZ&lt;/Author&gt;&lt;Year&gt;2004&lt;/Year&gt;&lt;RecNum&gt;530&lt;/RecNum&gt;&lt;DisplayText&gt;(FERNANDO TORRES-PÉREZ, 2004)&lt;/DisplayText&gt;&lt;record&gt;&lt;rec-number&gt;530&lt;/rec-number&gt;&lt;foreign-keys&gt;&lt;key app="EN" db-id="r9taxpwrast9r5eszvlx5p5kvwd5900ewzrz" timestamp="1632970413"&gt;530&lt;/key&gt;&lt;key app="ENWeb" db-id=""&gt;0&lt;/key&gt;&lt;/foreign-keys&gt;&lt;ref-type name="Journal Article"&gt;17&lt;/ref-type&gt;&lt;contributors&gt;&lt;authors&gt;&lt;author&gt;FERNANDO TORRES-PÉREZ, JORGE NAVARRETE-DROGUETT, REBECA ALDUNATE, TERRY L. YATES, GREGORY J. MERTZ, PABLO A. VIAL, MARCELA FERRÉS, PABLO A. MARQUET, and R. EDUARDO PALMA&lt;/author&gt;&lt;/authors&gt;&lt;/contributors&gt;&lt;titles&gt;&lt;title&gt;PERIDOMESTIC SMALL MAMMALS ASSOCIATED WITH CONFIRMED CASES OF HUMAN HANTAVIRUS DISEASE IN SOUTHCENTRAL CHILE&lt;/title&gt;&lt;secondary-title&gt;The American Journal of Tropical Medicine and Hygiene&lt;/secondary-title&gt;&lt;/titles&gt;&lt;periodical&gt;&lt;full-title&gt;The American Journal of Tropical Medicine and Hygiene&lt;/full-title&gt;&lt;/periodical&gt;&lt;pages&gt;305–309&lt;/pages&gt;&lt;volume&gt;70&lt;/volume&gt;&lt;number&gt;3&lt;/number&gt;&lt;dates&gt;&lt;year&gt;2004&lt;/year&gt;&lt;/dates&gt;&lt;urls&gt;&lt;related-urls&gt;&lt;url&gt;https://www.ajtmh.org/view/journals/tpmd/70/3/article-p305.xml#ref_R19&lt;/url&gt;&lt;/related-urls&gt;&lt;/urls&gt;&lt;electronic-resource-num&gt;https://doi.org/10.4269/ajtmh.2004.70.305&lt;/electronic-resource-num&gt;&lt;/record&gt;&lt;/Cite&gt;&lt;/EndNote&gt;</w:instrText>
      </w:r>
      <w:r w:rsidRPr="006C0D94">
        <w:rPr>
          <w:rFonts w:ascii="Times New Roman" w:hAnsi="Times New Roman" w:cs="Times New Roman"/>
          <w:sz w:val="22"/>
        </w:rPr>
        <w:fldChar w:fldCharType="separate"/>
      </w:r>
      <w:r w:rsidR="006C0D94" w:rsidRPr="006C0D94">
        <w:rPr>
          <w:rFonts w:ascii="Times New Roman" w:hAnsi="Times New Roman" w:cs="Times New Roman"/>
          <w:noProof/>
          <w:sz w:val="22"/>
        </w:rPr>
        <w:t>(Fernando Torres-Pérez,</w:t>
      </w:r>
      <w:r w:rsidR="00626DEF" w:rsidRPr="006C0D94">
        <w:rPr>
          <w:rFonts w:ascii="Times New Roman" w:hAnsi="Times New Roman" w:cs="Times New Roman"/>
          <w:noProof/>
          <w:sz w:val="22"/>
        </w:rPr>
        <w:t xml:space="preserve"> 2004)</w:t>
      </w:r>
      <w:r w:rsidRPr="006C0D94">
        <w:rPr>
          <w:rFonts w:ascii="Times New Roman" w:hAnsi="Times New Roman" w:cs="Times New Roman"/>
          <w:sz w:val="22"/>
        </w:rPr>
        <w:fldChar w:fldCharType="end"/>
      </w:r>
      <w:r w:rsidRPr="006C0D94">
        <w:rPr>
          <w:rFonts w:ascii="Times New Roman" w:hAnsi="Times New Roman" w:cs="Times New Roman"/>
          <w:sz w:val="22"/>
        </w:rPr>
        <w:t xml:space="preserve">. Animals were anesthetized by inhalation using </w:t>
      </w:r>
      <w:bookmarkStart w:id="3" w:name="_Hlk87015468"/>
      <w:proofErr w:type="spellStart"/>
      <w:r w:rsidR="00405DBF" w:rsidRPr="006C0D94">
        <w:rPr>
          <w:rFonts w:ascii="Times New Roman" w:hAnsi="Times New Roman" w:cs="Times New Roman"/>
          <w:sz w:val="22"/>
        </w:rPr>
        <w:t>isoflurane</w:t>
      </w:r>
      <w:proofErr w:type="spellEnd"/>
      <w:r w:rsidR="00405DBF" w:rsidRPr="006C0D94">
        <w:rPr>
          <w:rFonts w:ascii="Times New Roman" w:hAnsi="Times New Roman" w:cs="Times New Roman"/>
          <w:sz w:val="22"/>
        </w:rPr>
        <w:t xml:space="preserve"> </w:t>
      </w:r>
      <w:r w:rsidRPr="006C0D94">
        <w:rPr>
          <w:rFonts w:ascii="Times New Roman" w:hAnsi="Times New Roman" w:cs="Times New Roman"/>
          <w:sz w:val="22"/>
        </w:rPr>
        <w:t>with a dose of 1 mL per kilogram weight in a closed container.</w:t>
      </w:r>
      <w:bookmarkEnd w:id="3"/>
      <w:r w:rsidRPr="006C0D94">
        <w:rPr>
          <w:rFonts w:ascii="Times New Roman" w:hAnsi="Times New Roman" w:cs="Times New Roman"/>
          <w:sz w:val="22"/>
        </w:rPr>
        <w:t xml:space="preserve"> Blood samples were drawn from heart, and animals were released after blood collection. Blood samples were centrifuged at 3000 </w:t>
      </w:r>
      <w:r w:rsidR="00405DBF" w:rsidRPr="006C0D94">
        <w:rPr>
          <w:rFonts w:ascii="Times New Roman" w:eastAsia="宋体" w:hAnsi="Times New Roman" w:cs="Times New Roman"/>
          <w:sz w:val="22"/>
        </w:rPr>
        <w:t>×</w:t>
      </w:r>
      <w:r w:rsidRPr="006C0D94">
        <w:rPr>
          <w:rFonts w:ascii="Times New Roman" w:hAnsi="Times New Roman" w:cs="Times New Roman"/>
          <w:i/>
          <w:sz w:val="22"/>
        </w:rPr>
        <w:t>g</w:t>
      </w:r>
      <w:r w:rsidRPr="006C0D94">
        <w:rPr>
          <w:rFonts w:ascii="Times New Roman" w:hAnsi="Times New Roman" w:cs="Times New Roman"/>
          <w:sz w:val="22"/>
        </w:rPr>
        <w:t xml:space="preserve"> for 10 minutes and the serum was transferred to small vials, which were kept at </w:t>
      </w:r>
      <w:r w:rsidR="00405DBF" w:rsidRPr="006C0D94">
        <w:rPr>
          <w:rFonts w:ascii="Times New Roman" w:eastAsia="宋体" w:hAnsi="Times New Roman" w:cs="Times New Roman"/>
          <w:sz w:val="22"/>
        </w:rPr>
        <w:t>−</w:t>
      </w:r>
      <w:r w:rsidRPr="006C0D94">
        <w:rPr>
          <w:rFonts w:ascii="Times New Roman" w:hAnsi="Times New Roman" w:cs="Times New Roman"/>
          <w:sz w:val="22"/>
        </w:rPr>
        <w:t>80</w:t>
      </w:r>
      <w:r w:rsidR="00405DBF" w:rsidRPr="006C0D94">
        <w:rPr>
          <w:rFonts w:ascii="Times New Roman" w:hAnsi="Times New Roman" w:cs="Times New Roman"/>
          <w:sz w:val="22"/>
        </w:rPr>
        <w:t xml:space="preserve"> </w:t>
      </w:r>
      <w:r w:rsidRPr="006C0D94">
        <w:rPr>
          <w:rFonts w:ascii="Times New Roman" w:eastAsia="宋体" w:hAnsi="Times New Roman" w:cs="Times New Roman"/>
          <w:sz w:val="22"/>
        </w:rPr>
        <w:t>℃</w:t>
      </w:r>
      <w:r w:rsidRPr="006C0D94">
        <w:rPr>
          <w:rFonts w:ascii="Times New Roman" w:hAnsi="Times New Roman" w:cs="Times New Roman"/>
          <w:sz w:val="22"/>
        </w:rPr>
        <w:t xml:space="preserve"> until analysis. </w:t>
      </w:r>
    </w:p>
    <w:p w14:paraId="780226D1" w14:textId="77777777" w:rsidR="00210E64" w:rsidRPr="006C0D94" w:rsidRDefault="00210E64" w:rsidP="00210E64">
      <w:pPr>
        <w:pBdr>
          <w:top w:val="nil"/>
          <w:left w:val="nil"/>
          <w:bottom w:val="nil"/>
          <w:right w:val="nil"/>
          <w:between w:val="nil"/>
        </w:pBdr>
        <w:spacing w:line="360" w:lineRule="auto"/>
        <w:contextualSpacing/>
        <w:rPr>
          <w:rFonts w:ascii="Times New Roman" w:hAnsi="Times New Roman" w:cs="Times New Roman"/>
          <w:b/>
          <w:sz w:val="22"/>
        </w:rPr>
      </w:pPr>
      <w:r w:rsidRPr="006C0D94">
        <w:rPr>
          <w:rFonts w:ascii="Times New Roman" w:hAnsi="Times New Roman" w:cs="Times New Roman"/>
          <w:b/>
          <w:bCs/>
          <w:sz w:val="22"/>
        </w:rPr>
        <w:t xml:space="preserve">Tick collection and identification of tick species and </w:t>
      </w:r>
      <w:r w:rsidRPr="006C0D94">
        <w:rPr>
          <w:rFonts w:ascii="Times New Roman" w:hAnsi="Times New Roman" w:cs="Times New Roman"/>
          <w:b/>
          <w:sz w:val="22"/>
        </w:rPr>
        <w:t>phylogenetic analysis</w:t>
      </w:r>
    </w:p>
    <w:p w14:paraId="05981DA9" w14:textId="3B7FE98B" w:rsidR="00210E64" w:rsidRPr="006C0D94" w:rsidRDefault="00210E64" w:rsidP="00210E64">
      <w:pPr>
        <w:widowControl/>
        <w:spacing w:line="360" w:lineRule="auto"/>
        <w:rPr>
          <w:rFonts w:ascii="Times New Roman" w:hAnsi="Times New Roman" w:cs="Times New Roman"/>
          <w:bCs/>
          <w:sz w:val="22"/>
        </w:rPr>
      </w:pPr>
      <w:r w:rsidRPr="006C0D94">
        <w:rPr>
          <w:rFonts w:ascii="Times New Roman" w:hAnsi="Times New Roman" w:cs="Times New Roman"/>
          <w:sz w:val="22"/>
        </w:rPr>
        <w:t xml:space="preserve">We collected ticks of all life stages by using flag-dragging from vegetation and removal directly from the skin surface from hedgehogs using </w:t>
      </w:r>
      <w:r w:rsidR="00F86D12" w:rsidRPr="006C0D94">
        <w:rPr>
          <w:rFonts w:ascii="Times New Roman" w:hAnsi="Times New Roman" w:cs="Times New Roman"/>
          <w:sz w:val="22"/>
        </w:rPr>
        <w:t>tweezers</w:t>
      </w:r>
      <w:r w:rsidRPr="006C0D94">
        <w:rPr>
          <w:rFonts w:ascii="Times New Roman" w:hAnsi="Times New Roman" w:cs="Times New Roman"/>
          <w:sz w:val="22"/>
        </w:rPr>
        <w:t xml:space="preserve">. Ticks were identified based on morphological characteristics, and further molecular confirmation by sequencing </w:t>
      </w:r>
      <w:bookmarkStart w:id="4" w:name="_Hlk76381483"/>
      <w:r w:rsidRPr="006C0D94">
        <w:rPr>
          <w:rFonts w:ascii="Times New Roman" w:hAnsi="Times New Roman" w:cs="Times New Roman"/>
          <w:sz w:val="22"/>
        </w:rPr>
        <w:t xml:space="preserve">the partial mitochondrial 16S ribosomal RNA (16S </w:t>
      </w:r>
      <w:proofErr w:type="spellStart"/>
      <w:r w:rsidRPr="006C0D94">
        <w:rPr>
          <w:rFonts w:ascii="Times New Roman" w:hAnsi="Times New Roman" w:cs="Times New Roman"/>
          <w:sz w:val="22"/>
        </w:rPr>
        <w:t>rRNA</w:t>
      </w:r>
      <w:proofErr w:type="spellEnd"/>
      <w:r w:rsidRPr="006C0D94">
        <w:rPr>
          <w:rFonts w:ascii="Times New Roman" w:hAnsi="Times New Roman" w:cs="Times New Roman"/>
          <w:sz w:val="22"/>
        </w:rPr>
        <w:t>) gene</w:t>
      </w:r>
      <w:bookmarkEnd w:id="4"/>
      <w:r w:rsidRPr="006C0D94">
        <w:rPr>
          <w:rFonts w:ascii="Times New Roman" w:hAnsi="Times New Roman" w:cs="Times New Roman"/>
          <w:sz w:val="22"/>
        </w:rPr>
        <w:t xml:space="preserve">. The primers were as follows: (16S-1) CTGCTCAATGATTTTTTAAATTGCTGTGG (Forward primer) and (16S-2) CGCTGTTATCCCTAGAGTATT (Reverse primer). </w:t>
      </w:r>
      <w:bookmarkStart w:id="5" w:name="_Hlk86520577"/>
      <w:r w:rsidRPr="006C0D94">
        <w:rPr>
          <w:rFonts w:ascii="Times New Roman" w:hAnsi="Times New Roman" w:cs="Times New Roman"/>
          <w:bCs/>
          <w:sz w:val="22"/>
        </w:rPr>
        <w:t>Phylogenetic analysis</w:t>
      </w:r>
      <w:bookmarkEnd w:id="5"/>
      <w:r w:rsidRPr="006C0D94">
        <w:rPr>
          <w:rFonts w:ascii="Times New Roman" w:hAnsi="Times New Roman" w:cs="Times New Roman"/>
          <w:bCs/>
          <w:sz w:val="22"/>
        </w:rPr>
        <w:t xml:space="preserve"> was performed using the </w:t>
      </w:r>
      <w:r w:rsidR="00F86D12" w:rsidRPr="006C0D94">
        <w:rPr>
          <w:rFonts w:ascii="Times New Roman" w:hAnsi="Times New Roman" w:cs="Times New Roman"/>
          <w:bCs/>
          <w:sz w:val="22"/>
        </w:rPr>
        <w:t xml:space="preserve">full-length </w:t>
      </w:r>
      <w:r w:rsidRPr="006C0D94">
        <w:rPr>
          <w:rFonts w:ascii="Times New Roman" w:hAnsi="Times New Roman" w:cs="Times New Roman"/>
          <w:bCs/>
          <w:sz w:val="22"/>
        </w:rPr>
        <w:t xml:space="preserve">mitochondrial genomes. Tick DNA was extracted using the </w:t>
      </w:r>
      <w:proofErr w:type="spellStart"/>
      <w:r w:rsidRPr="006C0D94">
        <w:rPr>
          <w:rFonts w:ascii="Times New Roman" w:hAnsi="Times New Roman" w:cs="Times New Roman"/>
          <w:bCs/>
          <w:sz w:val="22"/>
        </w:rPr>
        <w:t>MightyPrep</w:t>
      </w:r>
      <w:proofErr w:type="spellEnd"/>
      <w:r w:rsidRPr="006C0D94">
        <w:rPr>
          <w:rFonts w:ascii="Times New Roman" w:hAnsi="Times New Roman" w:cs="Times New Roman"/>
          <w:bCs/>
          <w:sz w:val="22"/>
        </w:rPr>
        <w:t xml:space="preserve"> reagent for DNA Kit (Takara, Japan) according to the manufacturer’s instructions. The mitochondrial DNA were sequenced by next generation sequencing (</w:t>
      </w:r>
      <w:proofErr w:type="spellStart"/>
      <w:r w:rsidRPr="006C0D94">
        <w:rPr>
          <w:rFonts w:ascii="Times New Roman" w:hAnsi="Times New Roman" w:cs="Times New Roman"/>
          <w:bCs/>
          <w:sz w:val="22"/>
        </w:rPr>
        <w:t>Tsingke</w:t>
      </w:r>
      <w:proofErr w:type="spellEnd"/>
      <w:r w:rsidRPr="006C0D94">
        <w:rPr>
          <w:rFonts w:ascii="Times New Roman" w:hAnsi="Times New Roman" w:cs="Times New Roman"/>
          <w:bCs/>
          <w:sz w:val="22"/>
        </w:rPr>
        <w:t xml:space="preserve"> Biotech, Beijing, China) and deposited in </w:t>
      </w:r>
      <w:proofErr w:type="spellStart"/>
      <w:r w:rsidRPr="006C0D94">
        <w:rPr>
          <w:rFonts w:ascii="Times New Roman" w:hAnsi="Times New Roman" w:cs="Times New Roman"/>
          <w:bCs/>
          <w:sz w:val="22"/>
        </w:rPr>
        <w:t>GenBank</w:t>
      </w:r>
      <w:proofErr w:type="spellEnd"/>
      <w:r w:rsidRPr="006C0D94">
        <w:rPr>
          <w:rFonts w:ascii="Times New Roman" w:hAnsi="Times New Roman" w:cs="Times New Roman"/>
          <w:bCs/>
          <w:sz w:val="22"/>
        </w:rPr>
        <w:t xml:space="preserve"> (</w:t>
      </w:r>
      <w:proofErr w:type="spellStart"/>
      <w:r w:rsidRPr="006C0D94">
        <w:rPr>
          <w:rFonts w:ascii="Times New Roman" w:hAnsi="Times New Roman" w:cs="Times New Roman"/>
          <w:bCs/>
          <w:sz w:val="22"/>
        </w:rPr>
        <w:t>Parthenogenetic</w:t>
      </w:r>
      <w:proofErr w:type="spellEnd"/>
      <w:r w:rsidRPr="006C0D94">
        <w:rPr>
          <w:rFonts w:ascii="Times New Roman" w:hAnsi="Times New Roman" w:cs="Times New Roman"/>
          <w:bCs/>
          <w:sz w:val="22"/>
        </w:rPr>
        <w:t xml:space="preserve"> </w:t>
      </w:r>
      <w:r w:rsidRPr="006C0D94">
        <w:rPr>
          <w:rFonts w:ascii="Times New Roman" w:hAnsi="Times New Roman" w:cs="Times New Roman"/>
          <w:bCs/>
          <w:i/>
          <w:iCs/>
          <w:sz w:val="22"/>
        </w:rPr>
        <w:t>H.</w:t>
      </w:r>
      <w:r w:rsidRPr="006C0D94">
        <w:rPr>
          <w:rFonts w:ascii="Times New Roman" w:hAnsi="Times New Roman" w:cs="Times New Roman"/>
          <w:bCs/>
          <w:sz w:val="22"/>
        </w:rPr>
        <w:t xml:space="preserve"> </w:t>
      </w:r>
      <w:proofErr w:type="spellStart"/>
      <w:r w:rsidRPr="006C0D94">
        <w:rPr>
          <w:rFonts w:ascii="Times New Roman" w:hAnsi="Times New Roman" w:cs="Times New Roman"/>
          <w:bCs/>
          <w:i/>
          <w:iCs/>
          <w:sz w:val="22"/>
        </w:rPr>
        <w:t>longicornis</w:t>
      </w:r>
      <w:proofErr w:type="spellEnd"/>
      <w:r w:rsidRPr="006C0D94">
        <w:rPr>
          <w:rFonts w:ascii="Times New Roman" w:hAnsi="Times New Roman" w:cs="Times New Roman"/>
          <w:bCs/>
          <w:sz w:val="22"/>
        </w:rPr>
        <w:t xml:space="preserve"> in </w:t>
      </w:r>
      <w:proofErr w:type="spellStart"/>
      <w:r w:rsidRPr="006C0D94">
        <w:rPr>
          <w:rFonts w:ascii="Times New Roman" w:hAnsi="Times New Roman" w:cs="Times New Roman"/>
          <w:bCs/>
          <w:sz w:val="22"/>
        </w:rPr>
        <w:t>Shunyi</w:t>
      </w:r>
      <w:proofErr w:type="spellEnd"/>
      <w:r w:rsidRPr="006C0D94">
        <w:rPr>
          <w:rFonts w:ascii="Times New Roman" w:hAnsi="Times New Roman" w:cs="Times New Roman"/>
          <w:bCs/>
          <w:sz w:val="22"/>
        </w:rPr>
        <w:t xml:space="preserve"> District: OL335941; </w:t>
      </w:r>
      <w:proofErr w:type="spellStart"/>
      <w:r w:rsidRPr="006C0D94">
        <w:rPr>
          <w:rFonts w:ascii="Times New Roman" w:hAnsi="Times New Roman" w:cs="Times New Roman"/>
          <w:bCs/>
          <w:sz w:val="22"/>
        </w:rPr>
        <w:t>Chaoyang</w:t>
      </w:r>
      <w:proofErr w:type="spellEnd"/>
      <w:r w:rsidRPr="006C0D94">
        <w:rPr>
          <w:rFonts w:ascii="Times New Roman" w:hAnsi="Times New Roman" w:cs="Times New Roman"/>
          <w:bCs/>
          <w:sz w:val="22"/>
        </w:rPr>
        <w:t xml:space="preserve"> District: OL335942). </w:t>
      </w:r>
      <w:r w:rsidR="00F86D12" w:rsidRPr="006C0D94">
        <w:rPr>
          <w:rFonts w:ascii="Times New Roman" w:hAnsi="Times New Roman" w:cs="Times New Roman"/>
          <w:bCs/>
          <w:sz w:val="22"/>
        </w:rPr>
        <w:t xml:space="preserve">Mitochondrial genomes of </w:t>
      </w:r>
      <w:r w:rsidR="00F86D12" w:rsidRPr="006C0D94">
        <w:rPr>
          <w:rFonts w:ascii="Times New Roman" w:hAnsi="Times New Roman" w:cs="Times New Roman"/>
          <w:bCs/>
          <w:i/>
          <w:iCs/>
          <w:sz w:val="22"/>
        </w:rPr>
        <w:t xml:space="preserve">H. </w:t>
      </w:r>
      <w:proofErr w:type="spellStart"/>
      <w:r w:rsidR="00F86D12" w:rsidRPr="006C0D94">
        <w:rPr>
          <w:rFonts w:ascii="Times New Roman" w:hAnsi="Times New Roman" w:cs="Times New Roman"/>
          <w:bCs/>
          <w:i/>
          <w:iCs/>
          <w:sz w:val="22"/>
        </w:rPr>
        <w:t>longicornis</w:t>
      </w:r>
      <w:proofErr w:type="spellEnd"/>
      <w:r w:rsidR="00F86D12" w:rsidRPr="006C0D94">
        <w:rPr>
          <w:rFonts w:ascii="Times New Roman" w:hAnsi="Times New Roman" w:cs="Times New Roman"/>
          <w:bCs/>
          <w:i/>
          <w:iCs/>
          <w:sz w:val="22"/>
        </w:rPr>
        <w:t xml:space="preserve"> </w:t>
      </w:r>
      <w:r w:rsidR="00F86D12" w:rsidRPr="006C0D94">
        <w:rPr>
          <w:rFonts w:ascii="Times New Roman" w:hAnsi="Times New Roman" w:cs="Times New Roman"/>
          <w:bCs/>
          <w:sz w:val="22"/>
        </w:rPr>
        <w:t>ticks from SFTS endemic areas</w:t>
      </w:r>
      <w:r w:rsidR="006C0D94" w:rsidRPr="006C0D94">
        <w:rPr>
          <w:rFonts w:ascii="Times New Roman" w:hAnsi="Times New Roman" w:cs="Times New Roman"/>
          <w:bCs/>
          <w:sz w:val="22"/>
        </w:rPr>
        <w:t xml:space="preserve"> were included in </w:t>
      </w:r>
      <w:r w:rsidR="006C0D94" w:rsidRPr="006C0D94">
        <w:rPr>
          <w:rFonts w:ascii="Times New Roman" w:hAnsi="Times New Roman" w:cs="Times New Roman"/>
          <w:bCs/>
          <w:color w:val="0070C0"/>
          <w:sz w:val="22"/>
        </w:rPr>
        <w:t>Supplementary Table S3</w:t>
      </w:r>
      <w:r w:rsidR="00F86D12" w:rsidRPr="006C0D94">
        <w:rPr>
          <w:rFonts w:ascii="Times New Roman" w:hAnsi="Times New Roman" w:cs="Times New Roman"/>
          <w:bCs/>
          <w:sz w:val="22"/>
        </w:rPr>
        <w:t xml:space="preserve">. </w:t>
      </w:r>
      <w:r w:rsidRPr="006C0D94">
        <w:rPr>
          <w:rFonts w:ascii="Times New Roman" w:hAnsi="Times New Roman" w:cs="Times New Roman"/>
          <w:bCs/>
          <w:sz w:val="22"/>
        </w:rPr>
        <w:t xml:space="preserve">The phylogenetic tree was constructed by using the maximum likelihood method, MEGA-X with the bootstrap value set at 1000. </w:t>
      </w:r>
    </w:p>
    <w:p w14:paraId="025429DD" w14:textId="77777777" w:rsidR="00451B44" w:rsidRPr="006C0D94" w:rsidRDefault="00451B44" w:rsidP="00451B44">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lastRenderedPageBreak/>
        <w:t xml:space="preserve">SFTSV-RNA extraction and real-time RT-PCR </w:t>
      </w:r>
    </w:p>
    <w:p w14:paraId="2323D2C4" w14:textId="28E30132" w:rsidR="00451B44" w:rsidRPr="006C0D94" w:rsidRDefault="00451B44" w:rsidP="00451B44">
      <w:pPr>
        <w:widowControl/>
        <w:spacing w:line="360" w:lineRule="auto"/>
        <w:rPr>
          <w:rFonts w:ascii="Times New Roman" w:hAnsi="Times New Roman" w:cs="Times New Roman"/>
          <w:bCs/>
          <w:sz w:val="22"/>
        </w:rPr>
      </w:pPr>
      <w:r w:rsidRPr="006C0D94">
        <w:rPr>
          <w:rFonts w:ascii="Times New Roman" w:hAnsi="Times New Roman" w:cs="Times New Roman"/>
          <w:sz w:val="22"/>
        </w:rPr>
        <w:t xml:space="preserve">Total RNA prepared from the homogenates of the ticks and the blood samples collected from hedgehogs’ heart were extracted using </w:t>
      </w:r>
      <w:proofErr w:type="spellStart"/>
      <w:r w:rsidRPr="006C0D94">
        <w:rPr>
          <w:rFonts w:ascii="Times New Roman" w:hAnsi="Times New Roman" w:cs="Times New Roman"/>
          <w:sz w:val="22"/>
        </w:rPr>
        <w:t>TRIzol</w:t>
      </w:r>
      <w:proofErr w:type="spellEnd"/>
      <w:r w:rsidRPr="006C0D94">
        <w:rPr>
          <w:rFonts w:ascii="Times New Roman" w:hAnsi="Times New Roman" w:cs="Times New Roman"/>
          <w:sz w:val="22"/>
        </w:rPr>
        <w:t xml:space="preserve"> reagent (Thermo Fisher Scientific, USA) or the </w:t>
      </w:r>
      <w:proofErr w:type="spellStart"/>
      <w:r w:rsidRPr="006C0D94">
        <w:rPr>
          <w:rFonts w:ascii="Times New Roman" w:hAnsi="Times New Roman" w:cs="Times New Roman"/>
          <w:sz w:val="22"/>
        </w:rPr>
        <w:t>RNeasy</w:t>
      </w:r>
      <w:proofErr w:type="spellEnd"/>
      <w:r w:rsidRPr="006C0D94">
        <w:rPr>
          <w:rFonts w:ascii="Times New Roman" w:hAnsi="Times New Roman" w:cs="Times New Roman"/>
          <w:sz w:val="22"/>
        </w:rPr>
        <w:t xml:space="preserve"> kit (</w:t>
      </w:r>
      <w:proofErr w:type="spellStart"/>
      <w:r w:rsidRPr="006C0D94">
        <w:rPr>
          <w:rFonts w:ascii="Times New Roman" w:hAnsi="Times New Roman" w:cs="Times New Roman"/>
          <w:sz w:val="22"/>
        </w:rPr>
        <w:t>Qiagen</w:t>
      </w:r>
      <w:proofErr w:type="spellEnd"/>
      <w:r w:rsidRPr="006C0D94">
        <w:rPr>
          <w:rFonts w:ascii="Times New Roman" w:hAnsi="Times New Roman" w:cs="Times New Roman"/>
          <w:sz w:val="22"/>
        </w:rPr>
        <w:t xml:space="preserve">, Germany) according to the manufacturer’s instructions. Samples were analyzed using a One-Step SYBR </w:t>
      </w:r>
      <w:proofErr w:type="spellStart"/>
      <w:r w:rsidRPr="006C0D94">
        <w:rPr>
          <w:rFonts w:ascii="Times New Roman" w:hAnsi="Times New Roman" w:cs="Times New Roman"/>
          <w:sz w:val="22"/>
        </w:rPr>
        <w:t>PrimerScript</w:t>
      </w:r>
      <w:proofErr w:type="spellEnd"/>
      <w:r w:rsidRPr="006C0D94">
        <w:rPr>
          <w:rFonts w:ascii="Times New Roman" w:hAnsi="Times New Roman" w:cs="Times New Roman"/>
          <w:sz w:val="22"/>
        </w:rPr>
        <w:t xml:space="preserve"> reverse transcription (RT)-PCR kit (</w:t>
      </w:r>
      <w:proofErr w:type="spellStart"/>
      <w:r w:rsidRPr="006C0D94">
        <w:rPr>
          <w:rFonts w:ascii="Times New Roman" w:hAnsi="Times New Roman" w:cs="Times New Roman"/>
          <w:sz w:val="22"/>
        </w:rPr>
        <w:t>TaKaRa</w:t>
      </w:r>
      <w:proofErr w:type="spellEnd"/>
      <w:r w:rsidRPr="006C0D94">
        <w:rPr>
          <w:rFonts w:ascii="Times New Roman" w:hAnsi="Times New Roman" w:cs="Times New Roman"/>
          <w:sz w:val="22"/>
        </w:rPr>
        <w:t xml:space="preserve">, Japan) on Applied </w:t>
      </w:r>
      <w:proofErr w:type="spellStart"/>
      <w:r w:rsidRPr="006C0D94">
        <w:rPr>
          <w:rFonts w:ascii="Times New Roman" w:hAnsi="Times New Roman" w:cs="Times New Roman"/>
          <w:sz w:val="22"/>
        </w:rPr>
        <w:t>Biosystems</w:t>
      </w:r>
      <w:proofErr w:type="spellEnd"/>
      <w:r w:rsidRPr="006C0D94">
        <w:rPr>
          <w:rFonts w:ascii="Times New Roman" w:hAnsi="Times New Roman" w:cs="Times New Roman"/>
          <w:sz w:val="22"/>
        </w:rPr>
        <w:t xml:space="preserve"> </w:t>
      </w:r>
      <w:proofErr w:type="spellStart"/>
      <w:r w:rsidRPr="006C0D94">
        <w:rPr>
          <w:rFonts w:ascii="Times New Roman" w:hAnsi="Times New Roman" w:cs="Times New Roman"/>
          <w:sz w:val="22"/>
        </w:rPr>
        <w:t>QuantStudio</w:t>
      </w:r>
      <w:proofErr w:type="spellEnd"/>
      <w:r w:rsidRPr="006C0D94">
        <w:rPr>
          <w:rFonts w:ascii="Times New Roman" w:hAnsi="Times New Roman" w:cs="Times New Roman"/>
          <w:sz w:val="22"/>
        </w:rPr>
        <w:t xml:space="preserve">. Each sample was measured by triplicate. The primers were designed as previously described </w:t>
      </w:r>
      <w:r w:rsidR="00240334" w:rsidRPr="006C0D94">
        <w:rPr>
          <w:rFonts w:ascii="Times New Roman" w:hAnsi="Times New Roman" w:cs="Times New Roman"/>
          <w:sz w:val="22"/>
        </w:rPr>
        <w:fldChar w:fldCharType="begin"/>
      </w:r>
      <w:r w:rsidR="00240334" w:rsidRPr="006C0D94">
        <w:rPr>
          <w:rFonts w:ascii="Times New Roman" w:hAnsi="Times New Roman" w:cs="Times New Roman"/>
          <w:sz w:val="22"/>
        </w:rPr>
        <w:instrText xml:space="preserve"> ADDIN EN.CITE &lt;EndNote&gt;&lt;Cite&gt;&lt;Author&gt;Dong&lt;/Author&gt;&lt;Year&gt;2019&lt;/Year&gt;&lt;RecNum&gt;258&lt;/RecNum&gt;&lt;DisplayText&gt;(Dong et al., 2019)&lt;/DisplayText&gt;&lt;record&gt;&lt;rec-number&gt;258&lt;/rec-number&gt;&lt;foreign-keys&gt;&lt;key app="EN" db-id="vpv0srw5ypwsfwexpf759dsft0p9f9a5rs90" timestamp="1690447847"&gt;258&lt;/key&gt;&lt;key app="ENWeb" db-id=""&gt;0&lt;/key&gt;&lt;/foreign-keys&gt;&lt;ref-type name="Journal Article"&gt;17&lt;/ref-type&gt;&lt;contributors&gt;&lt;authors&gt;&lt;author&gt;Dong, Fangfang&lt;/author&gt;&lt;author&gt;Li, Dandan&lt;/author&gt;&lt;author&gt;Wen, Dan&lt;/author&gt;&lt;author&gt;Li, Suhua&lt;/author&gt;&lt;author&gt;Zhao, Chaoyue&lt;/author&gt;&lt;author&gt;Qi, Yue&lt;/author&gt;&lt;author&gt;Jangra, Rohit K.&lt;/author&gt;&lt;author&gt;Wu, Cuiping&lt;/author&gt;&lt;author&gt;Xia, Dequan&lt;/author&gt;&lt;author&gt;Zhang, Xing&lt;/author&gt;&lt;author&gt;Deng, Fei&lt;/author&gt;&lt;author&gt;Chandran, Kartik&lt;/author&gt;&lt;author&gt;Zou, Zhen&lt;/author&gt;&lt;author&gt;Yuan, Fei&lt;/author&gt;&lt;author&gt;Zheng, Aihua&lt;/author&gt;&lt;/authors&gt;&lt;/contributors&gt;&lt;titles&gt;&lt;title&gt;Single dose of a rVSV-based vaccine elicits complete protection against severe fever with thrombocytopenia syndrome virus&lt;/title&gt;&lt;secondary-title&gt;npj Vaccines&lt;/secondary-title&gt;&lt;/titles&gt;&lt;periodical&gt;&lt;full-title&gt;npj Vaccines&lt;/full-title&gt;&lt;/periodical&gt;&lt;volume&gt;4&lt;/volume&gt;&lt;number&gt;1&lt;/number&gt;&lt;dates&gt;&lt;year&gt;2019&lt;/year&gt;&lt;/dates&gt;&lt;isbn&gt;2059-0105&lt;/isbn&gt;&lt;urls&gt;&lt;/urls&gt;&lt;electronic-resource-num&gt;10.1038/s41541-018-0096-y&lt;/electronic-resource-num&gt;&lt;/record&gt;&lt;/Cite&gt;&lt;/EndNote&gt;</w:instrText>
      </w:r>
      <w:r w:rsidR="00240334" w:rsidRPr="006C0D94">
        <w:rPr>
          <w:rFonts w:ascii="Times New Roman" w:hAnsi="Times New Roman" w:cs="Times New Roman"/>
          <w:sz w:val="22"/>
        </w:rPr>
        <w:fldChar w:fldCharType="separate"/>
      </w:r>
      <w:r w:rsidR="00240334" w:rsidRPr="006C0D94">
        <w:rPr>
          <w:rFonts w:ascii="Times New Roman" w:hAnsi="Times New Roman" w:cs="Times New Roman"/>
          <w:noProof/>
          <w:sz w:val="22"/>
        </w:rPr>
        <w:t>(Dong et al., 2019)</w:t>
      </w:r>
      <w:r w:rsidR="00240334" w:rsidRPr="006C0D94">
        <w:rPr>
          <w:rFonts w:ascii="Times New Roman" w:hAnsi="Times New Roman" w:cs="Times New Roman"/>
          <w:sz w:val="22"/>
        </w:rPr>
        <w:fldChar w:fldCharType="end"/>
      </w:r>
      <w:r w:rsidRPr="006C0D94">
        <w:rPr>
          <w:rFonts w:ascii="Times New Roman" w:hAnsi="Times New Roman" w:cs="Times New Roman"/>
          <w:sz w:val="22"/>
        </w:rPr>
        <w:t>. Conditions for the reaction were as follows: 42 °C for 5 min, 95 °C for 10 sec, 40 cycles at 95 °C for 5 sec, and 60 °C for 20 sec.</w:t>
      </w:r>
    </w:p>
    <w:p w14:paraId="37B68814" w14:textId="77777777" w:rsidR="00210E64" w:rsidRPr="006C0D94" w:rsidRDefault="00210E64" w:rsidP="00210E64">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t xml:space="preserve">SFTSV sequencing and phylogenetic analysis </w:t>
      </w:r>
    </w:p>
    <w:p w14:paraId="708F3D21" w14:textId="4709D620" w:rsidR="00210E64" w:rsidRPr="006C0D94" w:rsidRDefault="00210E64" w:rsidP="00210E64">
      <w:pPr>
        <w:pBdr>
          <w:top w:val="nil"/>
          <w:left w:val="nil"/>
          <w:bottom w:val="nil"/>
          <w:right w:val="nil"/>
          <w:between w:val="nil"/>
        </w:pBdr>
        <w:spacing w:line="360" w:lineRule="auto"/>
        <w:contextualSpacing/>
        <w:rPr>
          <w:rFonts w:ascii="Times New Roman" w:hAnsi="Times New Roman" w:cs="Times New Roman"/>
          <w:bCs/>
          <w:sz w:val="22"/>
        </w:rPr>
      </w:pPr>
      <w:r w:rsidRPr="006C0D94">
        <w:rPr>
          <w:rFonts w:ascii="Times New Roman" w:hAnsi="Times New Roman" w:cs="Times New Roman"/>
          <w:bCs/>
          <w:sz w:val="22"/>
        </w:rPr>
        <w:t xml:space="preserve">The SFTSV sequences from </w:t>
      </w:r>
      <w:proofErr w:type="spellStart"/>
      <w:r w:rsidRPr="006C0D94">
        <w:rPr>
          <w:rFonts w:ascii="Times New Roman" w:hAnsi="Times New Roman" w:cs="Times New Roman"/>
          <w:bCs/>
          <w:sz w:val="22"/>
        </w:rPr>
        <w:t>Shunyi</w:t>
      </w:r>
      <w:proofErr w:type="spellEnd"/>
      <w:r w:rsidRPr="006C0D94">
        <w:rPr>
          <w:rFonts w:ascii="Times New Roman" w:hAnsi="Times New Roman" w:cs="Times New Roman"/>
          <w:bCs/>
          <w:sz w:val="22"/>
        </w:rPr>
        <w:t xml:space="preserve"> </w:t>
      </w:r>
      <w:r w:rsidRPr="006C0D94">
        <w:rPr>
          <w:rFonts w:ascii="Times New Roman" w:hAnsi="Times New Roman" w:cs="Times New Roman"/>
          <w:bCs/>
          <w:i/>
          <w:iCs/>
          <w:sz w:val="22"/>
        </w:rPr>
        <w:t xml:space="preserve">H. </w:t>
      </w:r>
      <w:proofErr w:type="spellStart"/>
      <w:r w:rsidRPr="006C0D94">
        <w:rPr>
          <w:rFonts w:ascii="Times New Roman" w:hAnsi="Times New Roman" w:cs="Times New Roman"/>
          <w:bCs/>
          <w:i/>
          <w:iCs/>
          <w:sz w:val="22"/>
        </w:rPr>
        <w:t>longicornis</w:t>
      </w:r>
      <w:proofErr w:type="spellEnd"/>
      <w:r w:rsidRPr="006C0D94">
        <w:rPr>
          <w:rFonts w:ascii="Times New Roman" w:hAnsi="Times New Roman" w:cs="Times New Roman"/>
          <w:bCs/>
          <w:sz w:val="22"/>
        </w:rPr>
        <w:t xml:space="preserve"> ticks were sequenced by Sanger sequencing (</w:t>
      </w:r>
      <w:proofErr w:type="spellStart"/>
      <w:r w:rsidRPr="006C0D94">
        <w:rPr>
          <w:rFonts w:ascii="Times New Roman" w:hAnsi="Times New Roman" w:cs="Times New Roman"/>
          <w:bCs/>
          <w:sz w:val="22"/>
        </w:rPr>
        <w:t>Tsingke</w:t>
      </w:r>
      <w:proofErr w:type="spellEnd"/>
      <w:r w:rsidRPr="006C0D94">
        <w:rPr>
          <w:rFonts w:ascii="Times New Roman" w:hAnsi="Times New Roman" w:cs="Times New Roman"/>
          <w:bCs/>
          <w:sz w:val="22"/>
        </w:rPr>
        <w:t xml:space="preserve"> Biotech, Beijing, China) and deposited in the </w:t>
      </w:r>
      <w:proofErr w:type="spellStart"/>
      <w:r w:rsidRPr="006C0D94">
        <w:rPr>
          <w:rFonts w:ascii="Times New Roman" w:hAnsi="Times New Roman" w:cs="Times New Roman"/>
          <w:bCs/>
          <w:sz w:val="22"/>
        </w:rPr>
        <w:t>GenBank</w:t>
      </w:r>
      <w:proofErr w:type="spellEnd"/>
      <w:r w:rsidRPr="006C0D94">
        <w:rPr>
          <w:rFonts w:ascii="Times New Roman" w:hAnsi="Times New Roman" w:cs="Times New Roman"/>
          <w:bCs/>
          <w:sz w:val="22"/>
        </w:rPr>
        <w:t xml:space="preserve"> (</w:t>
      </w:r>
      <w:r w:rsidR="00F86D12" w:rsidRPr="006C0D94">
        <w:rPr>
          <w:rFonts w:ascii="Times New Roman" w:hAnsi="Times New Roman" w:cs="Times New Roman"/>
          <w:bCs/>
          <w:sz w:val="22"/>
        </w:rPr>
        <w:t xml:space="preserve">Shunyi-Hedgehog-2021, </w:t>
      </w:r>
      <w:r w:rsidRPr="006C0D94">
        <w:rPr>
          <w:rFonts w:ascii="Times New Roman" w:hAnsi="Times New Roman" w:cs="Times New Roman"/>
          <w:bCs/>
          <w:sz w:val="22"/>
        </w:rPr>
        <w:t xml:space="preserve">Accession number: OL518989). SFTSV sequences </w:t>
      </w:r>
      <w:r w:rsidR="00451B44" w:rsidRPr="006C0D94">
        <w:rPr>
          <w:rFonts w:ascii="Times New Roman" w:hAnsi="Times New Roman" w:cs="Times New Roman"/>
          <w:bCs/>
          <w:sz w:val="22"/>
        </w:rPr>
        <w:t>obtained in</w:t>
      </w:r>
      <w:r w:rsidR="00F86D12" w:rsidRPr="006C0D94">
        <w:rPr>
          <w:rFonts w:ascii="Times New Roman" w:hAnsi="Times New Roman" w:cs="Times New Roman"/>
          <w:bCs/>
          <w:sz w:val="22"/>
        </w:rPr>
        <w:t xml:space="preserve"> previous studies</w:t>
      </w:r>
      <w:r w:rsidRPr="006C0D94">
        <w:rPr>
          <w:rFonts w:ascii="Times New Roman" w:hAnsi="Times New Roman" w:cs="Times New Roman"/>
          <w:bCs/>
          <w:sz w:val="22"/>
        </w:rPr>
        <w:t xml:space="preserve"> were downloaded from </w:t>
      </w:r>
      <w:proofErr w:type="spellStart"/>
      <w:r w:rsidRPr="006C0D94">
        <w:rPr>
          <w:rFonts w:ascii="Times New Roman" w:hAnsi="Times New Roman" w:cs="Times New Roman"/>
          <w:bCs/>
          <w:sz w:val="22"/>
        </w:rPr>
        <w:t>GenBank</w:t>
      </w:r>
      <w:proofErr w:type="spellEnd"/>
      <w:r w:rsidR="00451B44" w:rsidRPr="006C0D94">
        <w:rPr>
          <w:rFonts w:ascii="Times New Roman" w:hAnsi="Times New Roman" w:cs="Times New Roman"/>
          <w:bCs/>
          <w:sz w:val="22"/>
        </w:rPr>
        <w:t xml:space="preserve"> </w:t>
      </w:r>
      <w:r w:rsidRPr="006C0D94">
        <w:rPr>
          <w:rFonts w:ascii="Times New Roman" w:hAnsi="Times New Roman" w:cs="Times New Roman"/>
          <w:bCs/>
          <w:sz w:val="22"/>
        </w:rPr>
        <w:fldChar w:fldCharType="begin">
          <w:fldData xml:space="preserve">PEVuZE5vdGU+PENpdGU+PEF1dGhvcj5Zb3NoaWthd2E8L0F1dGhvcj48WWVhcj4yMDE1PC9ZZWFy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</w:fldData>
        </w:fldChar>
      </w:r>
      <w:r w:rsidR="00626DEF" w:rsidRPr="006C0D94">
        <w:rPr>
          <w:rFonts w:ascii="Times New Roman" w:hAnsi="Times New Roman" w:cs="Times New Roman"/>
          <w:bCs/>
          <w:sz w:val="22"/>
        </w:rPr>
        <w:instrText xml:space="preserve"> ADDIN EN.CITE </w:instrText>
      </w:r>
      <w:r w:rsidR="00626DEF" w:rsidRPr="006C0D94">
        <w:rPr>
          <w:rFonts w:ascii="Times New Roman" w:hAnsi="Times New Roman" w:cs="Times New Roman"/>
          <w:bCs/>
          <w:sz w:val="22"/>
        </w:rPr>
        <w:fldChar w:fldCharType="begin">
          <w:fldData xml:space="preserve">PEVuZE5vdGU+PENpdGU+PEF1dGhvcj5Zb3NoaWthd2E8L0F1dGhvcj48WWVhcj4yMDE1PC9ZZWFy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</w:fldData>
        </w:fldChar>
      </w:r>
      <w:r w:rsidR="00626DEF" w:rsidRPr="006C0D94">
        <w:rPr>
          <w:rFonts w:ascii="Times New Roman" w:hAnsi="Times New Roman" w:cs="Times New Roman"/>
          <w:bCs/>
          <w:sz w:val="22"/>
        </w:rPr>
        <w:instrText xml:space="preserve"> ADDIN EN.CITE.DATA </w:instrText>
      </w:r>
      <w:r w:rsidR="00626DEF" w:rsidRPr="006C0D94">
        <w:rPr>
          <w:rFonts w:ascii="Times New Roman" w:hAnsi="Times New Roman" w:cs="Times New Roman"/>
          <w:bCs/>
          <w:sz w:val="22"/>
        </w:rPr>
      </w:r>
      <w:r w:rsidR="00626DEF" w:rsidRPr="006C0D94">
        <w:rPr>
          <w:rFonts w:ascii="Times New Roman" w:hAnsi="Times New Roman" w:cs="Times New Roman"/>
          <w:bCs/>
          <w:sz w:val="22"/>
        </w:rPr>
        <w:fldChar w:fldCharType="end"/>
      </w:r>
      <w:r w:rsidRPr="006C0D94">
        <w:rPr>
          <w:rFonts w:ascii="Times New Roman" w:hAnsi="Times New Roman" w:cs="Times New Roman"/>
          <w:bCs/>
          <w:sz w:val="22"/>
        </w:rPr>
      </w:r>
      <w:r w:rsidRPr="006C0D94">
        <w:rPr>
          <w:rFonts w:ascii="Times New Roman" w:hAnsi="Times New Roman" w:cs="Times New Roman"/>
          <w:bCs/>
          <w:sz w:val="22"/>
        </w:rPr>
        <w:fldChar w:fldCharType="separate"/>
      </w:r>
      <w:r w:rsidR="00626DEF" w:rsidRPr="006C0D94">
        <w:rPr>
          <w:rFonts w:ascii="Times New Roman" w:hAnsi="Times New Roman" w:cs="Times New Roman"/>
          <w:bCs/>
          <w:noProof/>
          <w:sz w:val="22"/>
        </w:rPr>
        <w:t>(Yoshikawa et al., 2015, Shi et al., 2017)</w:t>
      </w:r>
      <w:r w:rsidRPr="006C0D94">
        <w:rPr>
          <w:rFonts w:ascii="Times New Roman" w:hAnsi="Times New Roman" w:cs="Times New Roman"/>
          <w:sz w:val="22"/>
        </w:rPr>
        <w:fldChar w:fldCharType="end"/>
      </w:r>
      <w:r w:rsidR="006C0D94" w:rsidRPr="006C0D94">
        <w:rPr>
          <w:rFonts w:ascii="Times New Roman" w:hAnsi="Times New Roman" w:cs="Times New Roman"/>
          <w:sz w:val="22"/>
        </w:rPr>
        <w:t xml:space="preserve"> (</w:t>
      </w:r>
      <w:r w:rsidR="006C0D94" w:rsidRPr="006C0D94">
        <w:rPr>
          <w:rFonts w:ascii="Times New Roman" w:hAnsi="Times New Roman" w:cs="Times New Roman"/>
          <w:bCs/>
          <w:color w:val="0070C0"/>
          <w:sz w:val="22"/>
        </w:rPr>
        <w:t>Supplementary Table S2</w:t>
      </w:r>
      <w:r w:rsidR="006C0D94" w:rsidRPr="006C0D94">
        <w:rPr>
          <w:rFonts w:ascii="Times New Roman" w:hAnsi="Times New Roman" w:cs="Times New Roman"/>
          <w:sz w:val="22"/>
        </w:rPr>
        <w:t>)</w:t>
      </w:r>
      <w:r w:rsidRPr="006C0D94">
        <w:rPr>
          <w:rFonts w:ascii="Times New Roman" w:hAnsi="Times New Roman" w:cs="Times New Roman"/>
          <w:bCs/>
          <w:sz w:val="22"/>
        </w:rPr>
        <w:t>.</w:t>
      </w:r>
      <w:r w:rsidRPr="006C0D94">
        <w:rPr>
          <w:rFonts w:ascii="Times New Roman" w:hAnsi="Times New Roman" w:cs="Times New Roman"/>
          <w:sz w:val="22"/>
        </w:rPr>
        <w:t xml:space="preserve"> </w:t>
      </w:r>
      <w:r w:rsidRPr="006C0D94">
        <w:rPr>
          <w:rFonts w:ascii="Times New Roman" w:hAnsi="Times New Roman" w:cs="Times New Roman"/>
          <w:bCs/>
          <w:sz w:val="22"/>
        </w:rPr>
        <w:t>The phylogenetic trees were constructed by using the maximum likelihood method, MEGA program. The confidence of the tree was tested using 1000 bootstrap replications.</w:t>
      </w:r>
    </w:p>
    <w:p w14:paraId="42292156" w14:textId="4669CC0C" w:rsidR="00210E64" w:rsidRPr="006C0D94" w:rsidRDefault="00210E64" w:rsidP="00210E64">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t>SFTSV antibody detection</w:t>
      </w:r>
      <w:r w:rsidR="00BC6AF7" w:rsidRPr="006C0D94">
        <w:rPr>
          <w:rFonts w:ascii="Times New Roman" w:hAnsi="Times New Roman" w:cs="Times New Roman"/>
          <w:b/>
          <w:bCs/>
          <w:sz w:val="22"/>
        </w:rPr>
        <w:t xml:space="preserve"> by ELISA</w:t>
      </w:r>
    </w:p>
    <w:p w14:paraId="786FA686" w14:textId="3EF0ADF1" w:rsidR="00210E64" w:rsidRPr="006C0D94" w:rsidRDefault="00210E64" w:rsidP="00210E64">
      <w:pPr>
        <w:pBdr>
          <w:top w:val="nil"/>
          <w:left w:val="nil"/>
          <w:bottom w:val="nil"/>
          <w:right w:val="nil"/>
          <w:between w:val="nil"/>
        </w:pBdr>
        <w:spacing w:line="360" w:lineRule="auto"/>
        <w:contextualSpacing/>
        <w:rPr>
          <w:rFonts w:ascii="Times New Roman" w:hAnsi="Times New Roman" w:cs="Times New Roman"/>
          <w:sz w:val="22"/>
        </w:rPr>
      </w:pPr>
      <w:r w:rsidRPr="006C0D94">
        <w:rPr>
          <w:rFonts w:ascii="Times New Roman" w:hAnsi="Times New Roman" w:cs="Times New Roman"/>
          <w:sz w:val="22"/>
        </w:rPr>
        <w:t xml:space="preserve">Serum samples from animals were tested for SFTSV antibodies including </w:t>
      </w:r>
      <w:proofErr w:type="spellStart"/>
      <w:r w:rsidRPr="006C0D94">
        <w:rPr>
          <w:rFonts w:ascii="Times New Roman" w:hAnsi="Times New Roman" w:cs="Times New Roman"/>
          <w:sz w:val="22"/>
        </w:rPr>
        <w:t>IgG</w:t>
      </w:r>
      <w:proofErr w:type="spellEnd"/>
      <w:r w:rsidRPr="006C0D94">
        <w:rPr>
          <w:rFonts w:ascii="Times New Roman" w:hAnsi="Times New Roman" w:cs="Times New Roman"/>
          <w:sz w:val="22"/>
        </w:rPr>
        <w:t xml:space="preserve"> and </w:t>
      </w:r>
      <w:proofErr w:type="spellStart"/>
      <w:r w:rsidRPr="006C0D94">
        <w:rPr>
          <w:rFonts w:ascii="Times New Roman" w:hAnsi="Times New Roman" w:cs="Times New Roman"/>
          <w:sz w:val="22"/>
        </w:rPr>
        <w:t>IgM</w:t>
      </w:r>
      <w:proofErr w:type="spellEnd"/>
      <w:r w:rsidRPr="006C0D94">
        <w:rPr>
          <w:rFonts w:ascii="Times New Roman" w:hAnsi="Times New Roman" w:cs="Times New Roman"/>
          <w:sz w:val="22"/>
        </w:rPr>
        <w:t xml:space="preserve"> with a commercial double antigen sandwich ELISA kit from Nanjing Immune-detect Bio-tech Co., Ltd. (Jiangsu, China).</w:t>
      </w:r>
    </w:p>
    <w:p w14:paraId="622E4C24" w14:textId="77777777" w:rsidR="00BC6AF7" w:rsidRPr="006C0D94" w:rsidRDefault="00BC6AF7" w:rsidP="00BC6AF7">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t xml:space="preserve">Virus titration and neutralization test </w:t>
      </w:r>
    </w:p>
    <w:p w14:paraId="252BFA77" w14:textId="7809A4AA" w:rsidR="00BC6AF7" w:rsidRPr="006C0D94" w:rsidRDefault="00BC6AF7" w:rsidP="00BC6AF7">
      <w:pPr>
        <w:pBdr>
          <w:top w:val="nil"/>
          <w:left w:val="nil"/>
          <w:bottom w:val="nil"/>
          <w:right w:val="nil"/>
          <w:between w:val="nil"/>
        </w:pBdr>
        <w:spacing w:line="360" w:lineRule="auto"/>
        <w:contextualSpacing/>
        <w:rPr>
          <w:rFonts w:ascii="Times New Roman" w:hAnsi="Times New Roman" w:cs="Times New Roman"/>
          <w:sz w:val="22"/>
        </w:rPr>
      </w:pPr>
      <w:r w:rsidRPr="006C0D94">
        <w:rPr>
          <w:rFonts w:ascii="Times New Roman" w:hAnsi="Times New Roman" w:cs="Times New Roman"/>
          <w:sz w:val="22"/>
        </w:rPr>
        <w:t>Focus-forming assay was performed in Vero cells to titrate the viral titers. Cells were plated in triplicates 24 h before infection in 96-well plates at 1.5 × 10</w:t>
      </w:r>
      <w:r w:rsidRPr="006C0D94">
        <w:rPr>
          <w:rFonts w:ascii="Times New Roman" w:hAnsi="Times New Roman" w:cs="Times New Roman"/>
          <w:sz w:val="22"/>
          <w:vertAlign w:val="superscript"/>
        </w:rPr>
        <w:t>4</w:t>
      </w:r>
      <w:r w:rsidRPr="006C0D94">
        <w:rPr>
          <w:rFonts w:ascii="Times New Roman" w:hAnsi="Times New Roman" w:cs="Times New Roman"/>
          <w:sz w:val="22"/>
        </w:rPr>
        <w:t xml:space="preserve"> cells per well in DMEM supplemented with 10% FBS. The virus samples were diluted 10-fold in DMEM with 2% FBS. After removal of medium, the cells were incubated with the 10-fold diluted viral solution at 37 °C. Three to four hours later, the cells were washed once and incubated with DMEM plus 2% FBS and 20m</w:t>
      </w:r>
      <w:r w:rsidR="006C0D94" w:rsidRPr="006C0D94">
        <w:rPr>
          <w:rFonts w:ascii="Times New Roman" w:hAnsi="Times New Roman" w:cs="Times New Roman"/>
          <w:sz w:val="22"/>
        </w:rPr>
        <w:t>mol/L</w:t>
      </w:r>
      <w:r w:rsidRPr="006C0D94">
        <w:rPr>
          <w:rFonts w:ascii="Times New Roman" w:hAnsi="Times New Roman" w:cs="Times New Roman"/>
          <w:sz w:val="22"/>
        </w:rPr>
        <w:t xml:space="preserve"> NH</w:t>
      </w:r>
      <w:r w:rsidRPr="006C0D94">
        <w:rPr>
          <w:rFonts w:ascii="Times New Roman" w:hAnsi="Times New Roman" w:cs="Times New Roman"/>
          <w:sz w:val="22"/>
          <w:vertAlign w:val="subscript"/>
        </w:rPr>
        <w:t>4</w:t>
      </w:r>
      <w:r w:rsidR="006C0D94" w:rsidRPr="006C0D94">
        <w:rPr>
          <w:rFonts w:ascii="Times New Roman" w:hAnsi="Times New Roman" w:cs="Times New Roman"/>
          <w:sz w:val="22"/>
        </w:rPr>
        <w:t>Cl at 37 °C. Two</w:t>
      </w:r>
      <w:r w:rsidRPr="006C0D94">
        <w:rPr>
          <w:rFonts w:ascii="Times New Roman" w:hAnsi="Times New Roman" w:cs="Times New Roman"/>
          <w:sz w:val="22"/>
        </w:rPr>
        <w:t xml:space="preserve"> days post infection, the cells were fixed with cold methanol and stained using a rabbit anti-SFTSV-NP polyclonal antibody at 1:700 dilution and Alexa 488-labeled goat anti-rabbit </w:t>
      </w:r>
      <w:proofErr w:type="spellStart"/>
      <w:r w:rsidRPr="006C0D94">
        <w:rPr>
          <w:rFonts w:ascii="Times New Roman" w:hAnsi="Times New Roman" w:cs="Times New Roman"/>
          <w:sz w:val="22"/>
        </w:rPr>
        <w:t>IgG</w:t>
      </w:r>
      <w:proofErr w:type="spellEnd"/>
      <w:r w:rsidRPr="006C0D94">
        <w:rPr>
          <w:rFonts w:ascii="Times New Roman" w:hAnsi="Times New Roman" w:cs="Times New Roman"/>
          <w:sz w:val="22"/>
        </w:rPr>
        <w:t xml:space="preserve"> at 1:700 dilution.</w:t>
      </w:r>
    </w:p>
    <w:p w14:paraId="23346499" w14:textId="77777777" w:rsidR="00BC6AF7" w:rsidRPr="006C0D94" w:rsidRDefault="00BC6AF7" w:rsidP="006C0D94">
      <w:pPr>
        <w:pBdr>
          <w:top w:val="nil"/>
          <w:left w:val="nil"/>
          <w:bottom w:val="nil"/>
          <w:right w:val="nil"/>
          <w:between w:val="nil"/>
        </w:pBdr>
        <w:spacing w:line="360" w:lineRule="auto"/>
        <w:ind w:firstLineChars="200" w:firstLine="440"/>
        <w:contextualSpacing/>
        <w:rPr>
          <w:rFonts w:ascii="Times New Roman" w:hAnsi="Times New Roman" w:cs="Times New Roman"/>
          <w:sz w:val="22"/>
        </w:rPr>
      </w:pPr>
      <w:r w:rsidRPr="006C0D94">
        <w:rPr>
          <w:rFonts w:ascii="Times New Roman" w:hAnsi="Times New Roman" w:cs="Times New Roman"/>
          <w:sz w:val="22"/>
        </w:rPr>
        <w:t>For the FRNT assay, 100 FFU of SFTSV Wuhan strain were incubated with heat-inactivated sera diluted from 1:10 to 1:1280 by two-fold serial dilution at 37 °C for 1 h and then layered onto the cells in 96-well plates. Neutralization titers were calculated as 50% inhibition of virus infection (FRNT50) using the Reed-</w:t>
      </w:r>
      <w:proofErr w:type="spellStart"/>
      <w:r w:rsidRPr="006C0D94">
        <w:rPr>
          <w:rFonts w:ascii="Times New Roman" w:hAnsi="Times New Roman" w:cs="Times New Roman"/>
          <w:sz w:val="22"/>
        </w:rPr>
        <w:t>Muench</w:t>
      </w:r>
      <w:proofErr w:type="spellEnd"/>
      <w:r w:rsidRPr="006C0D94">
        <w:rPr>
          <w:rFonts w:ascii="Times New Roman" w:hAnsi="Times New Roman" w:cs="Times New Roman"/>
          <w:sz w:val="22"/>
        </w:rPr>
        <w:t xml:space="preserve"> method.</w:t>
      </w:r>
    </w:p>
    <w:p w14:paraId="08411FA8" w14:textId="77777777" w:rsidR="00A979DC" w:rsidRPr="006C0D94" w:rsidRDefault="00A979DC" w:rsidP="00A979DC">
      <w:pPr>
        <w:pBdr>
          <w:top w:val="nil"/>
          <w:left w:val="nil"/>
          <w:bottom w:val="nil"/>
          <w:right w:val="nil"/>
          <w:between w:val="nil"/>
        </w:pBdr>
        <w:spacing w:line="360" w:lineRule="auto"/>
        <w:contextualSpacing/>
        <w:rPr>
          <w:rFonts w:ascii="Times New Roman" w:hAnsi="Times New Roman" w:cs="Times New Roman"/>
          <w:b/>
          <w:bCs/>
          <w:sz w:val="22"/>
        </w:rPr>
      </w:pPr>
      <w:r w:rsidRPr="006C0D94">
        <w:rPr>
          <w:rFonts w:ascii="Times New Roman" w:hAnsi="Times New Roman" w:cs="Times New Roman"/>
          <w:b/>
          <w:bCs/>
          <w:sz w:val="22"/>
        </w:rPr>
        <w:lastRenderedPageBreak/>
        <w:t>Experimental Infection</w:t>
      </w:r>
    </w:p>
    <w:p w14:paraId="45682ED2" w14:textId="264E621E" w:rsidR="00A979DC" w:rsidRPr="006C0D94" w:rsidRDefault="00A979DC" w:rsidP="00A979DC">
      <w:pPr>
        <w:pBdr>
          <w:top w:val="nil"/>
          <w:left w:val="nil"/>
          <w:bottom w:val="nil"/>
          <w:right w:val="nil"/>
          <w:between w:val="nil"/>
        </w:pBdr>
        <w:spacing w:line="360" w:lineRule="auto"/>
        <w:contextualSpacing/>
        <w:rPr>
          <w:rFonts w:ascii="Times New Roman" w:hAnsi="Times New Roman" w:cs="Times New Roman"/>
          <w:sz w:val="22"/>
        </w:rPr>
      </w:pPr>
      <w:r w:rsidRPr="006C0D94">
        <w:rPr>
          <w:rFonts w:ascii="Times New Roman" w:hAnsi="Times New Roman" w:cs="Times New Roman"/>
          <w:sz w:val="22"/>
        </w:rPr>
        <w:t xml:space="preserve">All experimental infection study was conducted in a Bio-safety Level-3 Animal Laboratory in the Beijing Institute of Microbiology and Epidemiology, Academy of Military Medical Sciences. Amur hedgehogs were purchased from </w:t>
      </w:r>
      <w:proofErr w:type="spellStart"/>
      <w:r w:rsidRPr="006C0D94">
        <w:rPr>
          <w:rFonts w:ascii="Times New Roman" w:hAnsi="Times New Roman" w:cs="Times New Roman"/>
          <w:sz w:val="22"/>
        </w:rPr>
        <w:t>Heze</w:t>
      </w:r>
      <w:proofErr w:type="spellEnd"/>
      <w:r w:rsidRPr="006C0D94">
        <w:rPr>
          <w:rFonts w:ascii="Times New Roman" w:hAnsi="Times New Roman" w:cs="Times New Roman"/>
          <w:sz w:val="22"/>
        </w:rPr>
        <w:t xml:space="preserve"> animal store in Shandong Province.</w:t>
      </w:r>
      <w:bookmarkStart w:id="6" w:name="OLE_LINK6"/>
      <w:bookmarkStart w:id="7" w:name="OLE_LINK7"/>
      <w:bookmarkStart w:id="8" w:name="OLE_LINK1"/>
      <w:bookmarkStart w:id="9" w:name="OLE_LINK2"/>
      <w:r w:rsidRPr="006C0D94">
        <w:rPr>
          <w:rFonts w:ascii="Times New Roman" w:hAnsi="Times New Roman" w:cs="Times New Roman"/>
          <w:sz w:val="22"/>
        </w:rPr>
        <w:t xml:space="preserve"> Following acclimation,</w:t>
      </w:r>
      <w:bookmarkEnd w:id="6"/>
      <w:bookmarkEnd w:id="7"/>
      <w:r w:rsidRPr="006C0D94">
        <w:rPr>
          <w:rFonts w:ascii="Times New Roman" w:hAnsi="Times New Roman" w:cs="Times New Roman"/>
          <w:sz w:val="22"/>
        </w:rPr>
        <w:t xml:space="preserve"> hedgehogs were challenged with 4</w:t>
      </w:r>
      <w:r w:rsidR="005D4CE1" w:rsidRPr="006C0D94">
        <w:rPr>
          <w:rFonts w:ascii="Times New Roman" w:hAnsi="Times New Roman" w:cs="Times New Roman"/>
          <w:sz w:val="22"/>
        </w:rPr>
        <w:t xml:space="preserve"> </w:t>
      </w:r>
      <w:r w:rsidRPr="006C0D94">
        <w:rPr>
          <w:rFonts w:ascii="Times New Roman" w:hAnsi="Times New Roman" w:cs="Times New Roman"/>
          <w:sz w:val="22"/>
        </w:rPr>
        <w:t>× 10</w:t>
      </w:r>
      <w:r w:rsidRPr="006C0D94">
        <w:rPr>
          <w:rFonts w:ascii="Times New Roman" w:hAnsi="Times New Roman" w:cs="Times New Roman"/>
          <w:sz w:val="22"/>
          <w:vertAlign w:val="superscript"/>
        </w:rPr>
        <w:t>6</w:t>
      </w:r>
      <w:r w:rsidRPr="006C0D94">
        <w:rPr>
          <w:rFonts w:ascii="Times New Roman" w:hAnsi="Times New Roman" w:cs="Times New Roman"/>
          <w:sz w:val="22"/>
        </w:rPr>
        <w:t xml:space="preserve"> FFU</w:t>
      </w:r>
      <w:r w:rsidR="00611379" w:rsidRPr="006C0D94">
        <w:rPr>
          <w:rFonts w:ascii="Times New Roman" w:hAnsi="Times New Roman" w:cs="Times New Roman"/>
          <w:sz w:val="22"/>
        </w:rPr>
        <w:t xml:space="preserve"> (focus forming unit)</w:t>
      </w:r>
      <w:r w:rsidRPr="006C0D94">
        <w:rPr>
          <w:rFonts w:ascii="Times New Roman" w:hAnsi="Times New Roman" w:cs="Times New Roman"/>
          <w:sz w:val="22"/>
        </w:rPr>
        <w:t xml:space="preserve"> of SFTSV Wuhan strain via </w:t>
      </w:r>
      <w:proofErr w:type="spellStart"/>
      <w:r w:rsidR="00210E64" w:rsidRPr="006C0D94">
        <w:rPr>
          <w:rFonts w:ascii="Times New Roman" w:hAnsi="Times New Roman" w:cs="Times New Roman"/>
          <w:sz w:val="22"/>
        </w:rPr>
        <w:t>intraperitoneally</w:t>
      </w:r>
      <w:proofErr w:type="spellEnd"/>
      <w:r w:rsidRPr="006C0D94">
        <w:rPr>
          <w:rFonts w:ascii="Times New Roman" w:hAnsi="Times New Roman" w:cs="Times New Roman"/>
          <w:sz w:val="22"/>
        </w:rPr>
        <w:t xml:space="preserve"> injection, with the 200 </w:t>
      </w:r>
      <w:proofErr w:type="spellStart"/>
      <w:r w:rsidRPr="006C0D94">
        <w:rPr>
          <w:rFonts w:ascii="Times New Roman" w:hAnsi="Times New Roman" w:cs="Times New Roman"/>
          <w:sz w:val="22"/>
        </w:rPr>
        <w:t>μ</w:t>
      </w:r>
      <w:r w:rsidR="00210E64" w:rsidRPr="006C0D94">
        <w:rPr>
          <w:rFonts w:ascii="Times New Roman" w:hAnsi="Times New Roman" w:cs="Times New Roman"/>
          <w:sz w:val="22"/>
        </w:rPr>
        <w:t>L</w:t>
      </w:r>
      <w:proofErr w:type="spellEnd"/>
      <w:r w:rsidRPr="006C0D94">
        <w:rPr>
          <w:rFonts w:ascii="Times New Roman" w:hAnsi="Times New Roman" w:cs="Times New Roman"/>
          <w:sz w:val="22"/>
        </w:rPr>
        <w:t xml:space="preserve"> volume divided between two injection sites.</w:t>
      </w:r>
      <w:bookmarkEnd w:id="8"/>
      <w:bookmarkEnd w:id="9"/>
      <w:r w:rsidRPr="006C0D94">
        <w:rPr>
          <w:rFonts w:ascii="Times New Roman" w:hAnsi="Times New Roman" w:cs="Times New Roman"/>
          <w:sz w:val="22"/>
        </w:rPr>
        <w:t xml:space="preserve"> Serum samples were collected on day 20, 30, and 40 post infection.</w:t>
      </w:r>
    </w:p>
    <w:bookmarkEnd w:id="2"/>
    <w:p w14:paraId="5F19EA68" w14:textId="77777777" w:rsidR="00611379" w:rsidRPr="006C0D94" w:rsidRDefault="00611379" w:rsidP="00611379">
      <w:pPr>
        <w:pBdr>
          <w:top w:val="nil"/>
          <w:left w:val="nil"/>
          <w:bottom w:val="nil"/>
          <w:right w:val="nil"/>
          <w:between w:val="nil"/>
        </w:pBdr>
        <w:tabs>
          <w:tab w:val="center" w:pos="4873"/>
        </w:tabs>
        <w:spacing w:line="360" w:lineRule="auto"/>
        <w:contextualSpacing/>
        <w:rPr>
          <w:rFonts w:ascii="Times New Roman" w:hAnsi="Times New Roman" w:cs="Times New Roman"/>
          <w:b/>
          <w:bCs/>
          <w:sz w:val="22"/>
        </w:rPr>
      </w:pPr>
      <w:r w:rsidRPr="006C0D94">
        <w:rPr>
          <w:rFonts w:ascii="Times New Roman" w:hAnsi="Times New Roman" w:cs="Times New Roman"/>
          <w:b/>
          <w:bCs/>
          <w:sz w:val="22"/>
        </w:rPr>
        <w:t>Ethics statement</w:t>
      </w:r>
      <w:r w:rsidRPr="006C0D94">
        <w:rPr>
          <w:rFonts w:ascii="Times New Roman" w:hAnsi="Times New Roman" w:cs="Times New Roman"/>
          <w:b/>
          <w:bCs/>
          <w:sz w:val="22"/>
        </w:rPr>
        <w:tab/>
      </w:r>
    </w:p>
    <w:p w14:paraId="004270A7" w14:textId="77777777" w:rsidR="00611379" w:rsidRPr="006C0D94" w:rsidRDefault="00611379" w:rsidP="00611379">
      <w:pPr>
        <w:pBdr>
          <w:top w:val="nil"/>
          <w:left w:val="nil"/>
          <w:bottom w:val="nil"/>
          <w:right w:val="nil"/>
          <w:between w:val="nil"/>
        </w:pBdr>
        <w:spacing w:line="360" w:lineRule="auto"/>
        <w:contextualSpacing/>
        <w:rPr>
          <w:rFonts w:ascii="Times New Roman" w:hAnsi="Times New Roman" w:cs="Times New Roman"/>
          <w:sz w:val="22"/>
        </w:rPr>
      </w:pPr>
      <w:r w:rsidRPr="006C0D94">
        <w:rPr>
          <w:rFonts w:ascii="Times New Roman" w:hAnsi="Times New Roman" w:cs="Times New Roman"/>
          <w:sz w:val="22"/>
        </w:rPr>
        <w:t>All animal studies were carried out in strict accordance with the recommendations in the Guide for the Care and Use of Laboratory Animals of the Ministry of Science and Technology of the People’s Republic of China. The protocols for animal studies were approved by the</w:t>
      </w:r>
      <w:bookmarkStart w:id="10" w:name="_Hlk93919911"/>
      <w:r w:rsidRPr="006C0D94">
        <w:rPr>
          <w:rFonts w:ascii="Times New Roman" w:hAnsi="Times New Roman" w:cs="Times New Roman"/>
          <w:sz w:val="22"/>
        </w:rPr>
        <w:t xml:space="preserve"> Committee on the Ethics of Animal Experiments of the Institute of Zoology, Chinese Academy of Sciences</w:t>
      </w:r>
      <w:bookmarkEnd w:id="10"/>
      <w:r w:rsidRPr="006C0D94">
        <w:rPr>
          <w:rFonts w:ascii="Times New Roman" w:hAnsi="Times New Roman" w:cs="Times New Roman"/>
          <w:sz w:val="22"/>
        </w:rPr>
        <w:t xml:space="preserve"> (Approval number: IOZ20180058).</w:t>
      </w:r>
    </w:p>
    <w:p w14:paraId="0DC21292" w14:textId="77777777" w:rsidR="00A979DC" w:rsidRPr="006C0D94" w:rsidRDefault="00A979DC">
      <w:pPr>
        <w:rPr>
          <w:rFonts w:ascii="Times New Roman" w:hAnsi="Times New Roman" w:cs="Times New Roman"/>
          <w:sz w:val="22"/>
        </w:rPr>
      </w:pPr>
    </w:p>
    <w:p w14:paraId="1CB9CF76" w14:textId="412632F5" w:rsidR="00A979DC" w:rsidRPr="006C0D94" w:rsidRDefault="006C0D94" w:rsidP="006C0D94">
      <w:pPr>
        <w:adjustRightInd w:val="0"/>
        <w:snapToGrid w:val="0"/>
        <w:rPr>
          <w:rFonts w:ascii="Times New Roman" w:hAnsi="Times New Roman" w:cs="Times New Roman"/>
          <w:b/>
          <w:sz w:val="22"/>
        </w:rPr>
      </w:pPr>
      <w:r w:rsidRPr="006C0D94">
        <w:rPr>
          <w:rFonts w:ascii="Times New Roman" w:hAnsi="Times New Roman" w:cs="Times New Roman"/>
          <w:b/>
          <w:sz w:val="22"/>
        </w:rPr>
        <w:t>References</w:t>
      </w:r>
    </w:p>
    <w:p w14:paraId="153F3DDC" w14:textId="279BADB1" w:rsidR="00240334" w:rsidRPr="006C0D94" w:rsidRDefault="00A979DC" w:rsidP="006C0D94">
      <w:pPr>
        <w:pStyle w:val="EndNoteBibliography"/>
        <w:adjustRightInd w:val="0"/>
        <w:snapToGrid w:val="0"/>
        <w:ind w:left="720" w:hanging="720"/>
        <w:rPr>
          <w:rFonts w:ascii="Times New Roman" w:hAnsi="Times New Roman"/>
          <w:noProof/>
          <w:sz w:val="22"/>
          <w:szCs w:val="22"/>
        </w:rPr>
      </w:pPr>
      <w:r w:rsidRPr="006C0D94">
        <w:rPr>
          <w:rFonts w:ascii="Times New Roman" w:hAnsi="Times New Roman"/>
          <w:sz w:val="22"/>
          <w:szCs w:val="22"/>
        </w:rPr>
        <w:fldChar w:fldCharType="begin"/>
      </w:r>
      <w:r w:rsidRPr="006C0D94">
        <w:rPr>
          <w:rFonts w:ascii="Times New Roman" w:hAnsi="Times New Roman"/>
          <w:sz w:val="22"/>
          <w:szCs w:val="22"/>
        </w:rPr>
        <w:instrText xml:space="preserve"> ADDIN EN.REFLIST </w:instrText>
      </w:r>
      <w:r w:rsidRPr="006C0D94">
        <w:rPr>
          <w:rFonts w:ascii="Times New Roman" w:hAnsi="Times New Roman"/>
          <w:sz w:val="22"/>
          <w:szCs w:val="22"/>
        </w:rPr>
        <w:fldChar w:fldCharType="separate"/>
      </w:r>
      <w:r w:rsidR="006C0D94" w:rsidRPr="006C0D94">
        <w:rPr>
          <w:rFonts w:ascii="Times New Roman" w:hAnsi="Times New Roman"/>
          <w:noProof/>
          <w:sz w:val="22"/>
          <w:szCs w:val="22"/>
        </w:rPr>
        <w:t>Dong, F., Li, D., Wen, D., Li, S., Zhao, C., Qi, Y., Jangra, R. K., Wu, C., Xia, D., Zhang, X., Deng, F., Chandran, K., Zou, Z., Yuan, F., Zheng, A.</w:t>
      </w:r>
      <w:r w:rsidR="00240334" w:rsidRPr="006C0D94">
        <w:rPr>
          <w:rFonts w:ascii="Times New Roman" w:hAnsi="Times New Roman"/>
          <w:noProof/>
          <w:sz w:val="22"/>
          <w:szCs w:val="22"/>
        </w:rPr>
        <w:t xml:space="preserve"> 2019. Single dose of a rVSV-based vaccine elicits complete protection against severe fever with thrombocytopenia syndrome virus. </w:t>
      </w:r>
      <w:r w:rsidR="006C0D94" w:rsidRPr="006C0D94">
        <w:rPr>
          <w:rFonts w:ascii="Times New Roman" w:hAnsi="Times New Roman"/>
          <w:noProof/>
          <w:sz w:val="22"/>
          <w:szCs w:val="22"/>
        </w:rPr>
        <w:t>NPJ</w:t>
      </w:r>
      <w:r w:rsidR="00240334" w:rsidRPr="006C0D94">
        <w:rPr>
          <w:rFonts w:ascii="Times New Roman" w:hAnsi="Times New Roman"/>
          <w:noProof/>
          <w:sz w:val="22"/>
          <w:szCs w:val="22"/>
        </w:rPr>
        <w:t xml:space="preserve"> Vaccines, 4</w:t>
      </w:r>
      <w:r w:rsidR="006C0D94" w:rsidRPr="006C0D94">
        <w:rPr>
          <w:rFonts w:ascii="Times New Roman" w:hAnsi="Times New Roman"/>
          <w:noProof/>
          <w:sz w:val="22"/>
          <w:szCs w:val="22"/>
        </w:rPr>
        <w:t>, 5</w:t>
      </w:r>
      <w:r w:rsidR="00240334" w:rsidRPr="006C0D94">
        <w:rPr>
          <w:rFonts w:ascii="Times New Roman" w:hAnsi="Times New Roman"/>
          <w:noProof/>
          <w:sz w:val="22"/>
          <w:szCs w:val="22"/>
        </w:rPr>
        <w:t>.</w:t>
      </w:r>
    </w:p>
    <w:p w14:paraId="22A282F9" w14:textId="2962E0A8" w:rsidR="00240334" w:rsidRPr="006C0D94" w:rsidRDefault="006C0D94" w:rsidP="006C0D94">
      <w:pPr>
        <w:pStyle w:val="EndNoteBibliography"/>
        <w:adjustRightInd w:val="0"/>
        <w:snapToGrid w:val="0"/>
        <w:ind w:left="720" w:hanging="720"/>
        <w:rPr>
          <w:rFonts w:ascii="Times New Roman" w:hAnsi="Times New Roman"/>
          <w:noProof/>
          <w:sz w:val="22"/>
          <w:szCs w:val="22"/>
        </w:rPr>
      </w:pPr>
      <w:r w:rsidRPr="006C0D94">
        <w:rPr>
          <w:rFonts w:ascii="Times New Roman" w:hAnsi="Times New Roman"/>
          <w:noProof/>
          <w:sz w:val="22"/>
          <w:szCs w:val="22"/>
        </w:rPr>
        <w:t>Torres-Pérez</w:t>
      </w:r>
      <w:r>
        <w:rPr>
          <w:rFonts w:ascii="Times New Roman" w:hAnsi="Times New Roman"/>
          <w:noProof/>
          <w:sz w:val="22"/>
          <w:szCs w:val="22"/>
        </w:rPr>
        <w:t>,</w:t>
      </w:r>
      <w:r w:rsidRPr="006C0D94">
        <w:rPr>
          <w:rFonts w:ascii="Times New Roman" w:hAnsi="Times New Roman"/>
          <w:noProof/>
          <w:sz w:val="22"/>
          <w:szCs w:val="22"/>
        </w:rPr>
        <w:t xml:space="preserve"> F</w:t>
      </w:r>
      <w:r>
        <w:rPr>
          <w:rFonts w:ascii="Times New Roman" w:hAnsi="Times New Roman"/>
          <w:noProof/>
          <w:sz w:val="22"/>
          <w:szCs w:val="22"/>
        </w:rPr>
        <w:t>.</w:t>
      </w:r>
      <w:r w:rsidRPr="006C0D94">
        <w:rPr>
          <w:rFonts w:ascii="Times New Roman" w:hAnsi="Times New Roman"/>
          <w:noProof/>
          <w:sz w:val="22"/>
          <w:szCs w:val="22"/>
        </w:rPr>
        <w:t>, Navarrete-Droguett</w:t>
      </w:r>
      <w:r>
        <w:rPr>
          <w:rFonts w:ascii="Times New Roman" w:hAnsi="Times New Roman"/>
          <w:noProof/>
          <w:sz w:val="22"/>
          <w:szCs w:val="22"/>
        </w:rPr>
        <w:t>,</w:t>
      </w:r>
      <w:r w:rsidRPr="006C0D94">
        <w:rPr>
          <w:rFonts w:ascii="Times New Roman" w:hAnsi="Times New Roman"/>
          <w:noProof/>
          <w:sz w:val="22"/>
          <w:szCs w:val="22"/>
        </w:rPr>
        <w:t xml:space="preserve"> J</w:t>
      </w:r>
      <w:r>
        <w:rPr>
          <w:rFonts w:ascii="Times New Roman" w:hAnsi="Times New Roman"/>
          <w:noProof/>
          <w:sz w:val="22"/>
          <w:szCs w:val="22"/>
        </w:rPr>
        <w:t>.</w:t>
      </w:r>
      <w:r w:rsidRPr="006C0D94">
        <w:rPr>
          <w:rFonts w:ascii="Times New Roman" w:hAnsi="Times New Roman"/>
          <w:noProof/>
          <w:sz w:val="22"/>
          <w:szCs w:val="22"/>
        </w:rPr>
        <w:t>, Aldunate</w:t>
      </w:r>
      <w:r>
        <w:rPr>
          <w:rFonts w:ascii="Times New Roman" w:hAnsi="Times New Roman"/>
          <w:noProof/>
          <w:sz w:val="22"/>
          <w:szCs w:val="22"/>
        </w:rPr>
        <w:t>,</w:t>
      </w:r>
      <w:r w:rsidRPr="006C0D94">
        <w:rPr>
          <w:rFonts w:ascii="Times New Roman" w:hAnsi="Times New Roman"/>
          <w:noProof/>
          <w:sz w:val="22"/>
          <w:szCs w:val="22"/>
        </w:rPr>
        <w:t xml:space="preserve"> R</w:t>
      </w:r>
      <w:r>
        <w:rPr>
          <w:rFonts w:ascii="Times New Roman" w:hAnsi="Times New Roman"/>
          <w:noProof/>
          <w:sz w:val="22"/>
          <w:szCs w:val="22"/>
        </w:rPr>
        <w:t>.</w:t>
      </w:r>
      <w:r w:rsidRPr="006C0D94">
        <w:rPr>
          <w:rFonts w:ascii="Times New Roman" w:hAnsi="Times New Roman"/>
          <w:noProof/>
          <w:sz w:val="22"/>
          <w:szCs w:val="22"/>
        </w:rPr>
        <w:t>, Yates</w:t>
      </w:r>
      <w:r>
        <w:rPr>
          <w:rFonts w:ascii="Times New Roman" w:hAnsi="Times New Roman"/>
          <w:noProof/>
          <w:sz w:val="22"/>
          <w:szCs w:val="22"/>
        </w:rPr>
        <w:t>,</w:t>
      </w:r>
      <w:r w:rsidRPr="006C0D94">
        <w:rPr>
          <w:rFonts w:ascii="Times New Roman" w:hAnsi="Times New Roman"/>
          <w:noProof/>
          <w:sz w:val="22"/>
          <w:szCs w:val="22"/>
        </w:rPr>
        <w:t xml:space="preserve"> T</w:t>
      </w:r>
      <w:r>
        <w:rPr>
          <w:rFonts w:ascii="Times New Roman" w:hAnsi="Times New Roman"/>
          <w:noProof/>
          <w:sz w:val="22"/>
          <w:szCs w:val="22"/>
        </w:rPr>
        <w:t>.</w:t>
      </w:r>
      <w:r w:rsidRPr="006C0D94">
        <w:rPr>
          <w:rFonts w:ascii="Times New Roman" w:hAnsi="Times New Roman"/>
          <w:noProof/>
          <w:sz w:val="22"/>
          <w:szCs w:val="22"/>
        </w:rPr>
        <w:t>L</w:t>
      </w:r>
      <w:r>
        <w:rPr>
          <w:rFonts w:ascii="Times New Roman" w:hAnsi="Times New Roman"/>
          <w:noProof/>
          <w:sz w:val="22"/>
          <w:szCs w:val="22"/>
        </w:rPr>
        <w:t>.</w:t>
      </w:r>
      <w:r w:rsidRPr="006C0D94">
        <w:rPr>
          <w:rFonts w:ascii="Times New Roman" w:hAnsi="Times New Roman"/>
          <w:noProof/>
          <w:sz w:val="22"/>
          <w:szCs w:val="22"/>
        </w:rPr>
        <w:t>, Mertz</w:t>
      </w:r>
      <w:r>
        <w:rPr>
          <w:rFonts w:ascii="Times New Roman" w:hAnsi="Times New Roman"/>
          <w:noProof/>
          <w:sz w:val="22"/>
          <w:szCs w:val="22"/>
        </w:rPr>
        <w:t>,</w:t>
      </w:r>
      <w:r w:rsidRPr="006C0D94">
        <w:rPr>
          <w:rFonts w:ascii="Times New Roman" w:hAnsi="Times New Roman"/>
          <w:noProof/>
          <w:sz w:val="22"/>
          <w:szCs w:val="22"/>
        </w:rPr>
        <w:t xml:space="preserve"> G</w:t>
      </w:r>
      <w:r>
        <w:rPr>
          <w:rFonts w:ascii="Times New Roman" w:hAnsi="Times New Roman"/>
          <w:noProof/>
          <w:sz w:val="22"/>
          <w:szCs w:val="22"/>
        </w:rPr>
        <w:t>.</w:t>
      </w:r>
      <w:r w:rsidRPr="006C0D94">
        <w:rPr>
          <w:rFonts w:ascii="Times New Roman" w:hAnsi="Times New Roman"/>
          <w:noProof/>
          <w:sz w:val="22"/>
          <w:szCs w:val="22"/>
        </w:rPr>
        <w:t>J</w:t>
      </w:r>
      <w:r>
        <w:rPr>
          <w:rFonts w:ascii="Times New Roman" w:hAnsi="Times New Roman"/>
          <w:noProof/>
          <w:sz w:val="22"/>
          <w:szCs w:val="22"/>
        </w:rPr>
        <w:t>.</w:t>
      </w:r>
      <w:r w:rsidRPr="006C0D94">
        <w:rPr>
          <w:rFonts w:ascii="Times New Roman" w:hAnsi="Times New Roman"/>
          <w:noProof/>
          <w:sz w:val="22"/>
          <w:szCs w:val="22"/>
        </w:rPr>
        <w:t>, Vial</w:t>
      </w:r>
      <w:r>
        <w:rPr>
          <w:rFonts w:ascii="Times New Roman" w:hAnsi="Times New Roman"/>
          <w:noProof/>
          <w:sz w:val="22"/>
          <w:szCs w:val="22"/>
        </w:rPr>
        <w:t>,</w:t>
      </w:r>
      <w:r w:rsidRPr="006C0D94">
        <w:rPr>
          <w:rFonts w:ascii="Times New Roman" w:hAnsi="Times New Roman"/>
          <w:noProof/>
          <w:sz w:val="22"/>
          <w:szCs w:val="22"/>
        </w:rPr>
        <w:t xml:space="preserve"> P</w:t>
      </w:r>
      <w:r>
        <w:rPr>
          <w:rFonts w:ascii="Times New Roman" w:hAnsi="Times New Roman"/>
          <w:noProof/>
          <w:sz w:val="22"/>
          <w:szCs w:val="22"/>
        </w:rPr>
        <w:t>.</w:t>
      </w:r>
      <w:r w:rsidRPr="006C0D94">
        <w:rPr>
          <w:rFonts w:ascii="Times New Roman" w:hAnsi="Times New Roman"/>
          <w:noProof/>
          <w:sz w:val="22"/>
          <w:szCs w:val="22"/>
        </w:rPr>
        <w:t>A</w:t>
      </w:r>
      <w:r>
        <w:rPr>
          <w:rFonts w:ascii="Times New Roman" w:hAnsi="Times New Roman"/>
          <w:noProof/>
          <w:sz w:val="22"/>
          <w:szCs w:val="22"/>
        </w:rPr>
        <w:t>.</w:t>
      </w:r>
      <w:r w:rsidRPr="006C0D94">
        <w:rPr>
          <w:rFonts w:ascii="Times New Roman" w:hAnsi="Times New Roman"/>
          <w:noProof/>
          <w:sz w:val="22"/>
          <w:szCs w:val="22"/>
        </w:rPr>
        <w:t>, Ferrés</w:t>
      </w:r>
      <w:r>
        <w:rPr>
          <w:rFonts w:ascii="Times New Roman" w:hAnsi="Times New Roman"/>
          <w:noProof/>
          <w:sz w:val="22"/>
          <w:szCs w:val="22"/>
        </w:rPr>
        <w:t>,</w:t>
      </w:r>
      <w:r w:rsidRPr="006C0D94">
        <w:rPr>
          <w:rFonts w:ascii="Times New Roman" w:hAnsi="Times New Roman"/>
          <w:noProof/>
          <w:sz w:val="22"/>
          <w:szCs w:val="22"/>
        </w:rPr>
        <w:t xml:space="preserve"> M</w:t>
      </w:r>
      <w:r>
        <w:rPr>
          <w:rFonts w:ascii="Times New Roman" w:hAnsi="Times New Roman"/>
          <w:noProof/>
          <w:sz w:val="22"/>
          <w:szCs w:val="22"/>
        </w:rPr>
        <w:t>.</w:t>
      </w:r>
      <w:r w:rsidRPr="006C0D94">
        <w:rPr>
          <w:rFonts w:ascii="Times New Roman" w:hAnsi="Times New Roman"/>
          <w:noProof/>
          <w:sz w:val="22"/>
          <w:szCs w:val="22"/>
        </w:rPr>
        <w:t>, Marquet</w:t>
      </w:r>
      <w:r>
        <w:rPr>
          <w:rFonts w:ascii="Times New Roman" w:hAnsi="Times New Roman"/>
          <w:noProof/>
          <w:sz w:val="22"/>
          <w:szCs w:val="22"/>
        </w:rPr>
        <w:t>,</w:t>
      </w:r>
      <w:r w:rsidRPr="006C0D94">
        <w:rPr>
          <w:rFonts w:ascii="Times New Roman" w:hAnsi="Times New Roman"/>
          <w:noProof/>
          <w:sz w:val="22"/>
          <w:szCs w:val="22"/>
        </w:rPr>
        <w:t xml:space="preserve"> P</w:t>
      </w:r>
      <w:r>
        <w:rPr>
          <w:rFonts w:ascii="Times New Roman" w:hAnsi="Times New Roman"/>
          <w:noProof/>
          <w:sz w:val="22"/>
          <w:szCs w:val="22"/>
        </w:rPr>
        <w:t>.</w:t>
      </w:r>
      <w:r w:rsidRPr="006C0D94">
        <w:rPr>
          <w:rFonts w:ascii="Times New Roman" w:hAnsi="Times New Roman"/>
          <w:noProof/>
          <w:sz w:val="22"/>
          <w:szCs w:val="22"/>
        </w:rPr>
        <w:t>A</w:t>
      </w:r>
      <w:r>
        <w:rPr>
          <w:rFonts w:ascii="Times New Roman" w:hAnsi="Times New Roman"/>
          <w:noProof/>
          <w:sz w:val="22"/>
          <w:szCs w:val="22"/>
        </w:rPr>
        <w:t>.</w:t>
      </w:r>
      <w:r w:rsidRPr="006C0D94">
        <w:rPr>
          <w:rFonts w:ascii="Times New Roman" w:hAnsi="Times New Roman"/>
          <w:noProof/>
          <w:sz w:val="22"/>
          <w:szCs w:val="22"/>
        </w:rPr>
        <w:t>, Palma</w:t>
      </w:r>
      <w:r>
        <w:rPr>
          <w:rFonts w:ascii="Times New Roman" w:hAnsi="Times New Roman"/>
          <w:noProof/>
          <w:sz w:val="22"/>
          <w:szCs w:val="22"/>
        </w:rPr>
        <w:t>,</w:t>
      </w:r>
      <w:r w:rsidRPr="006C0D94">
        <w:rPr>
          <w:rFonts w:ascii="Times New Roman" w:hAnsi="Times New Roman"/>
          <w:noProof/>
          <w:sz w:val="22"/>
          <w:szCs w:val="22"/>
        </w:rPr>
        <w:t xml:space="preserve"> R</w:t>
      </w:r>
      <w:r>
        <w:rPr>
          <w:rFonts w:ascii="Times New Roman" w:hAnsi="Times New Roman"/>
          <w:noProof/>
          <w:sz w:val="22"/>
          <w:szCs w:val="22"/>
        </w:rPr>
        <w:t>.</w:t>
      </w:r>
      <w:r w:rsidRPr="006C0D94">
        <w:rPr>
          <w:rFonts w:ascii="Times New Roman" w:hAnsi="Times New Roman"/>
          <w:noProof/>
          <w:sz w:val="22"/>
          <w:szCs w:val="22"/>
        </w:rPr>
        <w:t>E</w:t>
      </w:r>
      <w:r>
        <w:rPr>
          <w:rFonts w:ascii="Times New Roman" w:hAnsi="Times New Roman"/>
          <w:noProof/>
          <w:sz w:val="22"/>
          <w:szCs w:val="22"/>
        </w:rPr>
        <w:t>.,</w:t>
      </w:r>
      <w:r w:rsidR="00240334" w:rsidRPr="006C0D94">
        <w:rPr>
          <w:rFonts w:ascii="Times New Roman" w:hAnsi="Times New Roman"/>
          <w:noProof/>
          <w:sz w:val="22"/>
          <w:szCs w:val="22"/>
        </w:rPr>
        <w:t xml:space="preserve"> 2004. </w:t>
      </w:r>
      <w:r w:rsidRPr="006C0D94">
        <w:rPr>
          <w:rFonts w:ascii="Times New Roman" w:hAnsi="Times New Roman"/>
          <w:noProof/>
          <w:sz w:val="22"/>
          <w:szCs w:val="22"/>
        </w:rPr>
        <w:t>Peridomestic small mammals associated with confirmed cases of human hantavirus disease in southcentral Chile. Am J Trop Med Hyg.</w:t>
      </w:r>
      <w:r w:rsidR="00240334" w:rsidRPr="006C0D94">
        <w:rPr>
          <w:rFonts w:ascii="Times New Roman" w:hAnsi="Times New Roman"/>
          <w:noProof/>
          <w:sz w:val="22"/>
          <w:szCs w:val="22"/>
        </w:rPr>
        <w:t>, 70, 305–309.</w:t>
      </w:r>
    </w:p>
    <w:p w14:paraId="01D6677D" w14:textId="57900880" w:rsidR="00240334" w:rsidRPr="006C0D94" w:rsidRDefault="006C0D94" w:rsidP="006C0D94">
      <w:pPr>
        <w:pStyle w:val="EndNoteBibliography"/>
        <w:adjustRightInd w:val="0"/>
        <w:snapToGrid w:val="0"/>
        <w:ind w:left="720" w:hanging="720"/>
        <w:rPr>
          <w:rFonts w:ascii="Times New Roman" w:hAnsi="Times New Roman"/>
          <w:noProof/>
          <w:sz w:val="22"/>
          <w:szCs w:val="22"/>
        </w:rPr>
      </w:pPr>
      <w:r w:rsidRPr="006C0D94">
        <w:rPr>
          <w:rFonts w:ascii="Times New Roman" w:hAnsi="Times New Roman"/>
          <w:noProof/>
          <w:sz w:val="22"/>
          <w:szCs w:val="22"/>
        </w:rPr>
        <w:t>Shi, J., Hu, S., Liu, X., Yang, J., Liu, D., Wu, L., Wang, H., Hu, Z., Deng, F.</w:t>
      </w:r>
      <w:r>
        <w:rPr>
          <w:rFonts w:ascii="Times New Roman" w:hAnsi="Times New Roman"/>
          <w:noProof/>
          <w:sz w:val="22"/>
          <w:szCs w:val="22"/>
        </w:rPr>
        <w:t>,</w:t>
      </w:r>
      <w:r w:rsidRPr="006C0D94">
        <w:rPr>
          <w:rFonts w:ascii="Times New Roman" w:hAnsi="Times New Roman"/>
          <w:noProof/>
          <w:sz w:val="22"/>
          <w:szCs w:val="22"/>
        </w:rPr>
        <w:t xml:space="preserve"> Shen, S</w:t>
      </w:r>
      <w:r w:rsidR="00240334" w:rsidRPr="006C0D94">
        <w:rPr>
          <w:rFonts w:ascii="Times New Roman" w:hAnsi="Times New Roman"/>
          <w:noProof/>
          <w:sz w:val="22"/>
          <w:szCs w:val="22"/>
        </w:rPr>
        <w:t>. 2017. Migration, recombination, and reassortment are involved in the evolution of severe fever with thrombocytopenia syndrome bunyavirus. Infect Genet Evol</w:t>
      </w:r>
      <w:r w:rsidR="00240334" w:rsidRPr="006C0D94">
        <w:rPr>
          <w:rFonts w:ascii="Times New Roman" w:hAnsi="Times New Roman"/>
          <w:i/>
          <w:noProof/>
          <w:sz w:val="22"/>
          <w:szCs w:val="22"/>
        </w:rPr>
        <w:t>,</w:t>
      </w:r>
      <w:r w:rsidR="00240334" w:rsidRPr="006C0D94">
        <w:rPr>
          <w:rFonts w:ascii="Times New Roman" w:hAnsi="Times New Roman"/>
          <w:noProof/>
          <w:sz w:val="22"/>
          <w:szCs w:val="22"/>
        </w:rPr>
        <w:t xml:space="preserve"> 47, 109-117.</w:t>
      </w:r>
    </w:p>
    <w:p w14:paraId="06278C7D" w14:textId="3B845499" w:rsidR="00240334" w:rsidRPr="006C0D94" w:rsidRDefault="006C0D94" w:rsidP="006C0D94">
      <w:pPr>
        <w:pStyle w:val="EndNoteBibliography"/>
        <w:adjustRightInd w:val="0"/>
        <w:snapToGrid w:val="0"/>
        <w:ind w:left="720" w:hanging="720"/>
        <w:rPr>
          <w:rFonts w:ascii="Times New Roman" w:hAnsi="Times New Roman"/>
          <w:noProof/>
          <w:sz w:val="22"/>
          <w:szCs w:val="22"/>
        </w:rPr>
      </w:pPr>
      <w:r w:rsidRPr="006C0D94">
        <w:rPr>
          <w:rFonts w:ascii="Times New Roman" w:hAnsi="Times New Roman"/>
          <w:noProof/>
          <w:sz w:val="22"/>
          <w:szCs w:val="22"/>
        </w:rPr>
        <w:t>Yoshikawa, T., Shimojima, M., Fukushi, S., Tani, H., Fukuma, A., Taniguchi, S., Singh, H., Suda, Y., Shirabe, K., Toda, S., Shimazu, Y., Nomachi, T., Gokuden, M., Morimitsu, T., Ando, K., Yoshikawa, A., Kan, M., Uramoto, M., Osako, H., Kida, K., Takimoto, H., Kitamoto, H., Terasoma, F., Honda, A., Maeda, K., Takahashi, T., Yamagishi, T., Oishi, K., Morikawa, S.</w:t>
      </w:r>
      <w:r>
        <w:rPr>
          <w:rFonts w:ascii="Times New Roman" w:hAnsi="Times New Roman"/>
          <w:noProof/>
          <w:sz w:val="22"/>
          <w:szCs w:val="22"/>
        </w:rPr>
        <w:t>,</w:t>
      </w:r>
      <w:r w:rsidRPr="006C0D94">
        <w:rPr>
          <w:rFonts w:ascii="Times New Roman" w:hAnsi="Times New Roman"/>
          <w:noProof/>
          <w:sz w:val="22"/>
          <w:szCs w:val="22"/>
        </w:rPr>
        <w:t xml:space="preserve"> Saijo, M.</w:t>
      </w:r>
      <w:r w:rsidR="00240334" w:rsidRPr="006C0D94">
        <w:rPr>
          <w:rFonts w:ascii="Times New Roman" w:hAnsi="Times New Roman"/>
          <w:noProof/>
          <w:sz w:val="22"/>
          <w:szCs w:val="22"/>
        </w:rPr>
        <w:t xml:space="preserve"> 2015. Phylogenetic and Geographic Relationships of Severe Fever With Thrombocytopenia Syndrome Virus in China, South Korea, and Japan. J Infect Dis, 212, 889-98.</w:t>
      </w:r>
    </w:p>
    <w:p w14:paraId="67458529" w14:textId="26D64BD2" w:rsidR="00210E64" w:rsidRPr="006C0D94" w:rsidRDefault="00A979DC" w:rsidP="006C0D94">
      <w:pPr>
        <w:pStyle w:val="EndNoteBibliography"/>
        <w:adjustRightInd w:val="0"/>
        <w:snapToGrid w:val="0"/>
        <w:rPr>
          <w:rFonts w:ascii="Times New Roman" w:hAnsi="Times New Roman"/>
          <w:sz w:val="22"/>
          <w:szCs w:val="22"/>
        </w:rPr>
      </w:pPr>
      <w:r w:rsidRPr="006C0D94">
        <w:rPr>
          <w:rFonts w:ascii="Times New Roman" w:hAnsi="Times New Roman"/>
          <w:sz w:val="22"/>
          <w:szCs w:val="22"/>
        </w:rPr>
        <w:fldChar w:fldCharType="end"/>
      </w:r>
    </w:p>
    <w:p w14:paraId="69750F58" w14:textId="77777777" w:rsidR="00210E64" w:rsidRPr="006C0D94" w:rsidRDefault="00210E64">
      <w:pPr>
        <w:widowControl/>
        <w:jc w:val="left"/>
        <w:rPr>
          <w:rFonts w:ascii="Times New Roman" w:eastAsia="等线" w:hAnsi="Times New Roman" w:cs="Times New Roman"/>
          <w:sz w:val="22"/>
        </w:rPr>
      </w:pPr>
      <w:r w:rsidRPr="006C0D94">
        <w:rPr>
          <w:rFonts w:ascii="Times New Roman" w:hAnsi="Times New Roman" w:cs="Times New Roman"/>
          <w:sz w:val="22"/>
        </w:rPr>
        <w:br w:type="page"/>
      </w:r>
    </w:p>
    <w:p w14:paraId="4FEC7A1D" w14:textId="6596181B" w:rsidR="007E4859" w:rsidRPr="006C0D94" w:rsidRDefault="007E4859" w:rsidP="007E4859">
      <w:pPr>
        <w:spacing w:line="360" w:lineRule="auto"/>
        <w:rPr>
          <w:rFonts w:ascii="Times New Roman" w:hAnsi="Times New Roman" w:cs="Times New Roman"/>
          <w:kern w:val="0"/>
          <w:sz w:val="22"/>
          <w:lang w:eastAsia="en-US"/>
        </w:rPr>
      </w:pPr>
      <w:r w:rsidRPr="006C0D94">
        <w:rPr>
          <w:rFonts w:ascii="Times New Roman" w:hAnsi="Times New Roman" w:cs="Times New Roman"/>
          <w:sz w:val="22"/>
        </w:rPr>
        <w:lastRenderedPageBreak/>
        <w:t xml:space="preserve">Table </w:t>
      </w:r>
      <w:r w:rsidR="00210E64" w:rsidRPr="006C0D94">
        <w:rPr>
          <w:rFonts w:ascii="Times New Roman" w:hAnsi="Times New Roman" w:cs="Times New Roman"/>
          <w:sz w:val="22"/>
        </w:rPr>
        <w:t>S</w:t>
      </w:r>
      <w:r w:rsidRPr="006C0D94">
        <w:rPr>
          <w:rFonts w:ascii="Times New Roman" w:hAnsi="Times New Roman" w:cs="Times New Roman"/>
          <w:sz w:val="22"/>
        </w:rPr>
        <w:t xml:space="preserve">1. Tick collection in </w:t>
      </w:r>
      <w:proofErr w:type="spellStart"/>
      <w:r w:rsidRPr="006C0D94">
        <w:rPr>
          <w:rFonts w:ascii="Times New Roman" w:hAnsi="Times New Roman" w:cs="Times New Roman"/>
          <w:sz w:val="22"/>
        </w:rPr>
        <w:t>Longquanwu</w:t>
      </w:r>
      <w:proofErr w:type="spellEnd"/>
      <w:r w:rsidRPr="006C0D94">
        <w:rPr>
          <w:rFonts w:ascii="Times New Roman" w:hAnsi="Times New Roman" w:cs="Times New Roman"/>
          <w:sz w:val="22"/>
        </w:rPr>
        <w:t xml:space="preserve"> Village, </w:t>
      </w:r>
      <w:proofErr w:type="spellStart"/>
      <w:r w:rsidRPr="006C0D94">
        <w:rPr>
          <w:rFonts w:ascii="Times New Roman" w:hAnsi="Times New Roman" w:cs="Times New Roman"/>
          <w:sz w:val="22"/>
        </w:rPr>
        <w:t>Mengtougou</w:t>
      </w:r>
      <w:proofErr w:type="spellEnd"/>
      <w:r w:rsidRPr="006C0D94">
        <w:rPr>
          <w:rFonts w:ascii="Times New Roman" w:hAnsi="Times New Roman" w:cs="Times New Roman"/>
          <w:sz w:val="22"/>
        </w:rPr>
        <w:t xml:space="preserve"> District, </w:t>
      </w:r>
      <w:proofErr w:type="gramStart"/>
      <w:r w:rsidRPr="006C0D94">
        <w:rPr>
          <w:rFonts w:ascii="Times New Roman" w:hAnsi="Times New Roman" w:cs="Times New Roman"/>
          <w:sz w:val="22"/>
        </w:rPr>
        <w:t>Beijing</w:t>
      </w:r>
      <w:proofErr w:type="gramEnd"/>
      <w:r w:rsidR="00210E64" w:rsidRPr="006C0D94">
        <w:rPr>
          <w:rFonts w:ascii="Times New Roman" w:hAnsi="Times New Roman" w:cs="Times New Roman"/>
          <w:sz w:val="22"/>
        </w:rPr>
        <w:t xml:space="preserve"> City</w:t>
      </w:r>
      <w:r w:rsidRPr="006C0D94">
        <w:rPr>
          <w:rFonts w:ascii="Times New Roman" w:hAnsi="Times New Roman" w:cs="Times New Roman"/>
          <w:sz w:val="22"/>
        </w:rPr>
        <w:t>, China</w:t>
      </w:r>
      <w:r w:rsidR="00210E64" w:rsidRPr="006C0D94">
        <w:rPr>
          <w:rFonts w:ascii="Times New Roman" w:hAnsi="Times New Roman" w:cs="Times New Roman"/>
          <w:sz w:val="22"/>
        </w:rPr>
        <w:t xml:space="preserve"> in 2023</w:t>
      </w:r>
      <w:r w:rsidRPr="006C0D94">
        <w:rPr>
          <w:rFonts w:ascii="Times New Roman" w:hAnsi="Times New Roman" w:cs="Times New Roman"/>
          <w:sz w:val="22"/>
        </w:rPr>
        <w:t>.</w:t>
      </w:r>
    </w:p>
    <w:tbl>
      <w:tblPr>
        <w:tblStyle w:val="a4"/>
        <w:tblW w:w="5000" w:type="pct"/>
        <w:tblLook w:val="04A0" w:firstRow="1" w:lastRow="0" w:firstColumn="1" w:lastColumn="0" w:noHBand="0" w:noVBand="1"/>
      </w:tblPr>
      <w:tblGrid>
        <w:gridCol w:w="1950"/>
        <w:gridCol w:w="1949"/>
        <w:gridCol w:w="1949"/>
        <w:gridCol w:w="1949"/>
        <w:gridCol w:w="1949"/>
      </w:tblGrid>
      <w:tr w:rsidR="00210E64" w:rsidRPr="006C0D94" w14:paraId="5AB56F77" w14:textId="77777777" w:rsidTr="009279C6">
        <w:tc>
          <w:tcPr>
            <w:tcW w:w="1000" w:type="pct"/>
            <w:vMerge w:val="restart"/>
            <w:tcBorders>
              <w:top w:val="single" w:sz="8" w:space="0" w:color="auto"/>
              <w:left w:val="nil"/>
              <w:right w:val="nil"/>
            </w:tcBorders>
            <w:vAlign w:val="center"/>
          </w:tcPr>
          <w:p w14:paraId="3E15898B" w14:textId="4C363BF0"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Samples</w:t>
            </w:r>
          </w:p>
        </w:tc>
        <w:tc>
          <w:tcPr>
            <w:tcW w:w="4000" w:type="pct"/>
            <w:gridSpan w:val="4"/>
            <w:tcBorders>
              <w:top w:val="single" w:sz="8" w:space="0" w:color="auto"/>
              <w:left w:val="nil"/>
              <w:bottom w:val="nil"/>
              <w:right w:val="nil"/>
            </w:tcBorders>
          </w:tcPr>
          <w:p w14:paraId="540EE6B4" w14:textId="13F2EF94" w:rsidR="00210E64" w:rsidRPr="006C0D94" w:rsidRDefault="00210E64" w:rsidP="00210E64">
            <w:pPr>
              <w:adjustRightInd w:val="0"/>
              <w:snapToGrid w:val="0"/>
              <w:jc w:val="center"/>
              <w:rPr>
                <w:rFonts w:ascii="Times New Roman" w:hAnsi="Times New Roman" w:cs="Times New Roman"/>
                <w:i/>
                <w:sz w:val="22"/>
              </w:rPr>
            </w:pPr>
            <w:r w:rsidRPr="006C0D94">
              <w:rPr>
                <w:rFonts w:ascii="Times New Roman" w:hAnsi="Times New Roman" w:cs="Times New Roman"/>
                <w:sz w:val="22"/>
              </w:rPr>
              <w:t>Tick species</w:t>
            </w:r>
          </w:p>
        </w:tc>
      </w:tr>
      <w:tr w:rsidR="00210E64" w:rsidRPr="006C0D94" w14:paraId="4C9CA0BE" w14:textId="77777777" w:rsidTr="009279C6">
        <w:tc>
          <w:tcPr>
            <w:tcW w:w="1000" w:type="pct"/>
            <w:vMerge/>
            <w:tcBorders>
              <w:left w:val="nil"/>
              <w:right w:val="nil"/>
            </w:tcBorders>
          </w:tcPr>
          <w:p w14:paraId="7D820D88" w14:textId="18E884E0" w:rsidR="00210E64" w:rsidRPr="006C0D94" w:rsidRDefault="00210E64" w:rsidP="00210E64">
            <w:pPr>
              <w:adjustRightInd w:val="0"/>
              <w:snapToGrid w:val="0"/>
              <w:jc w:val="left"/>
              <w:rPr>
                <w:rFonts w:ascii="Times New Roman" w:hAnsi="Times New Roman" w:cs="Times New Roman"/>
                <w:sz w:val="22"/>
              </w:rPr>
            </w:pPr>
          </w:p>
        </w:tc>
        <w:tc>
          <w:tcPr>
            <w:tcW w:w="2000" w:type="pct"/>
            <w:gridSpan w:val="2"/>
            <w:tcBorders>
              <w:top w:val="nil"/>
              <w:left w:val="nil"/>
              <w:bottom w:val="single" w:sz="4" w:space="0" w:color="auto"/>
              <w:right w:val="nil"/>
            </w:tcBorders>
          </w:tcPr>
          <w:p w14:paraId="29F2C05B" w14:textId="589D739F" w:rsidR="00210E64" w:rsidRPr="006C0D94" w:rsidRDefault="00210E64" w:rsidP="00210E64">
            <w:pPr>
              <w:adjustRightInd w:val="0"/>
              <w:snapToGrid w:val="0"/>
              <w:jc w:val="center"/>
              <w:rPr>
                <w:rFonts w:ascii="Times New Roman" w:hAnsi="Times New Roman" w:cs="Times New Roman"/>
                <w:sz w:val="22"/>
              </w:rPr>
            </w:pPr>
            <w:proofErr w:type="spellStart"/>
            <w:r w:rsidRPr="006C0D94">
              <w:rPr>
                <w:rFonts w:ascii="Times New Roman" w:hAnsi="Times New Roman" w:cs="Times New Roman"/>
                <w:i/>
                <w:sz w:val="22"/>
              </w:rPr>
              <w:t>Haemaphysalis</w:t>
            </w:r>
            <w:proofErr w:type="spellEnd"/>
            <w:r w:rsidRPr="006C0D94">
              <w:rPr>
                <w:rFonts w:ascii="Times New Roman" w:hAnsi="Times New Roman" w:cs="Times New Roman"/>
                <w:i/>
                <w:sz w:val="22"/>
              </w:rPr>
              <w:t xml:space="preserve"> </w:t>
            </w:r>
            <w:proofErr w:type="spellStart"/>
            <w:r w:rsidRPr="006C0D94">
              <w:rPr>
                <w:rFonts w:ascii="Times New Roman" w:hAnsi="Times New Roman" w:cs="Times New Roman"/>
                <w:i/>
                <w:sz w:val="22"/>
              </w:rPr>
              <w:t>longicornis</w:t>
            </w:r>
            <w:proofErr w:type="spellEnd"/>
          </w:p>
        </w:tc>
        <w:tc>
          <w:tcPr>
            <w:tcW w:w="2000" w:type="pct"/>
            <w:gridSpan w:val="2"/>
            <w:tcBorders>
              <w:top w:val="nil"/>
              <w:left w:val="nil"/>
              <w:bottom w:val="single" w:sz="4" w:space="0" w:color="auto"/>
              <w:right w:val="nil"/>
            </w:tcBorders>
          </w:tcPr>
          <w:p w14:paraId="45F46A3E" w14:textId="29443216" w:rsidR="00210E64" w:rsidRPr="006C0D94" w:rsidRDefault="00210E64" w:rsidP="00210E64">
            <w:pPr>
              <w:adjustRightInd w:val="0"/>
              <w:snapToGrid w:val="0"/>
              <w:jc w:val="center"/>
              <w:rPr>
                <w:rFonts w:ascii="Times New Roman" w:hAnsi="Times New Roman" w:cs="Times New Roman"/>
                <w:sz w:val="22"/>
              </w:rPr>
            </w:pPr>
            <w:proofErr w:type="spellStart"/>
            <w:r w:rsidRPr="006C0D94">
              <w:rPr>
                <w:rFonts w:ascii="Times New Roman" w:hAnsi="Times New Roman" w:cs="Times New Roman"/>
                <w:i/>
                <w:sz w:val="22"/>
              </w:rPr>
              <w:t>Dermacentor</w:t>
            </w:r>
            <w:proofErr w:type="spellEnd"/>
            <w:r w:rsidRPr="006C0D94">
              <w:rPr>
                <w:rFonts w:ascii="Times New Roman" w:hAnsi="Times New Roman" w:cs="Times New Roman"/>
                <w:i/>
                <w:sz w:val="22"/>
              </w:rPr>
              <w:t xml:space="preserve"> </w:t>
            </w:r>
            <w:proofErr w:type="spellStart"/>
            <w:r w:rsidRPr="006C0D94">
              <w:rPr>
                <w:rFonts w:ascii="Times New Roman" w:hAnsi="Times New Roman" w:cs="Times New Roman"/>
                <w:i/>
                <w:sz w:val="22"/>
              </w:rPr>
              <w:t>silvarum</w:t>
            </w:r>
            <w:proofErr w:type="spellEnd"/>
          </w:p>
        </w:tc>
      </w:tr>
      <w:tr w:rsidR="00210E64" w:rsidRPr="006C0D94" w14:paraId="37660F4C" w14:textId="77777777" w:rsidTr="009279C6">
        <w:tc>
          <w:tcPr>
            <w:tcW w:w="1000" w:type="pct"/>
            <w:vMerge/>
            <w:tcBorders>
              <w:left w:val="nil"/>
              <w:bottom w:val="nil"/>
              <w:right w:val="nil"/>
            </w:tcBorders>
          </w:tcPr>
          <w:p w14:paraId="642A74CB" w14:textId="77777777" w:rsidR="00210E64" w:rsidRPr="006C0D94" w:rsidRDefault="00210E64" w:rsidP="00210E64">
            <w:pPr>
              <w:adjustRightInd w:val="0"/>
              <w:snapToGrid w:val="0"/>
              <w:rPr>
                <w:rFonts w:ascii="Times New Roman" w:hAnsi="Times New Roman" w:cs="Times New Roman"/>
                <w:sz w:val="22"/>
              </w:rPr>
            </w:pPr>
          </w:p>
        </w:tc>
        <w:tc>
          <w:tcPr>
            <w:tcW w:w="1000" w:type="pct"/>
            <w:tcBorders>
              <w:top w:val="single" w:sz="4" w:space="0" w:color="auto"/>
              <w:left w:val="nil"/>
              <w:bottom w:val="nil"/>
              <w:right w:val="nil"/>
            </w:tcBorders>
          </w:tcPr>
          <w:p w14:paraId="4BCF8888" w14:textId="4EAC6F4D"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Nymph</w:t>
            </w:r>
          </w:p>
        </w:tc>
        <w:tc>
          <w:tcPr>
            <w:tcW w:w="1000" w:type="pct"/>
            <w:tcBorders>
              <w:top w:val="single" w:sz="4" w:space="0" w:color="auto"/>
              <w:left w:val="nil"/>
              <w:bottom w:val="nil"/>
              <w:right w:val="nil"/>
            </w:tcBorders>
          </w:tcPr>
          <w:p w14:paraId="73B59BC0" w14:textId="4836C4F9"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Adult</w:t>
            </w:r>
          </w:p>
        </w:tc>
        <w:tc>
          <w:tcPr>
            <w:tcW w:w="1000" w:type="pct"/>
            <w:tcBorders>
              <w:top w:val="single" w:sz="4" w:space="0" w:color="auto"/>
              <w:left w:val="nil"/>
              <w:bottom w:val="nil"/>
              <w:right w:val="nil"/>
            </w:tcBorders>
          </w:tcPr>
          <w:p w14:paraId="1925067E" w14:textId="782F62CA"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Nymph</w:t>
            </w:r>
          </w:p>
        </w:tc>
        <w:tc>
          <w:tcPr>
            <w:tcW w:w="1000" w:type="pct"/>
            <w:tcBorders>
              <w:top w:val="single" w:sz="4" w:space="0" w:color="auto"/>
              <w:left w:val="nil"/>
              <w:bottom w:val="nil"/>
              <w:right w:val="nil"/>
            </w:tcBorders>
          </w:tcPr>
          <w:p w14:paraId="3C76DF6C" w14:textId="4CEDD385"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Adult</w:t>
            </w:r>
          </w:p>
        </w:tc>
      </w:tr>
      <w:tr w:rsidR="00210E64" w:rsidRPr="006C0D94" w14:paraId="69878BD1" w14:textId="77777777" w:rsidTr="00210E64">
        <w:tc>
          <w:tcPr>
            <w:tcW w:w="1000" w:type="pct"/>
            <w:tcBorders>
              <w:top w:val="single" w:sz="8" w:space="0" w:color="auto"/>
              <w:left w:val="nil"/>
              <w:bottom w:val="nil"/>
              <w:right w:val="nil"/>
            </w:tcBorders>
          </w:tcPr>
          <w:p w14:paraId="2FCF7928"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Hedgehog 1</w:t>
            </w:r>
          </w:p>
        </w:tc>
        <w:tc>
          <w:tcPr>
            <w:tcW w:w="1000" w:type="pct"/>
            <w:tcBorders>
              <w:top w:val="single" w:sz="8" w:space="0" w:color="auto"/>
              <w:left w:val="nil"/>
              <w:bottom w:val="nil"/>
              <w:right w:val="nil"/>
            </w:tcBorders>
          </w:tcPr>
          <w:p w14:paraId="4567CF18"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18</w:t>
            </w:r>
          </w:p>
        </w:tc>
        <w:tc>
          <w:tcPr>
            <w:tcW w:w="1000" w:type="pct"/>
            <w:tcBorders>
              <w:top w:val="single" w:sz="8" w:space="0" w:color="auto"/>
              <w:left w:val="nil"/>
              <w:bottom w:val="nil"/>
              <w:right w:val="nil"/>
            </w:tcBorders>
          </w:tcPr>
          <w:p w14:paraId="3A80A436"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single" w:sz="8" w:space="0" w:color="auto"/>
              <w:left w:val="nil"/>
              <w:bottom w:val="nil"/>
              <w:right w:val="nil"/>
            </w:tcBorders>
          </w:tcPr>
          <w:p w14:paraId="742872F2"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single" w:sz="8" w:space="0" w:color="auto"/>
              <w:left w:val="nil"/>
              <w:bottom w:val="nil"/>
              <w:right w:val="nil"/>
            </w:tcBorders>
          </w:tcPr>
          <w:p w14:paraId="4ECEAB1E"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r>
      <w:tr w:rsidR="00210E64" w:rsidRPr="006C0D94" w14:paraId="36417319" w14:textId="77777777" w:rsidTr="00210E64">
        <w:tc>
          <w:tcPr>
            <w:tcW w:w="1000" w:type="pct"/>
            <w:tcBorders>
              <w:top w:val="nil"/>
              <w:left w:val="nil"/>
              <w:bottom w:val="nil"/>
              <w:right w:val="nil"/>
            </w:tcBorders>
          </w:tcPr>
          <w:p w14:paraId="100BBCAD"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Hedgehog 2</w:t>
            </w:r>
          </w:p>
        </w:tc>
        <w:tc>
          <w:tcPr>
            <w:tcW w:w="1000" w:type="pct"/>
            <w:tcBorders>
              <w:top w:val="nil"/>
              <w:left w:val="nil"/>
              <w:bottom w:val="nil"/>
              <w:right w:val="nil"/>
            </w:tcBorders>
          </w:tcPr>
          <w:p w14:paraId="2D51F3F8"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60</w:t>
            </w:r>
          </w:p>
        </w:tc>
        <w:tc>
          <w:tcPr>
            <w:tcW w:w="1000" w:type="pct"/>
            <w:tcBorders>
              <w:top w:val="nil"/>
              <w:left w:val="nil"/>
              <w:bottom w:val="nil"/>
              <w:right w:val="nil"/>
            </w:tcBorders>
          </w:tcPr>
          <w:p w14:paraId="3C0930A2"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6</w:t>
            </w:r>
          </w:p>
        </w:tc>
        <w:tc>
          <w:tcPr>
            <w:tcW w:w="1000" w:type="pct"/>
            <w:tcBorders>
              <w:top w:val="nil"/>
              <w:left w:val="nil"/>
              <w:bottom w:val="nil"/>
              <w:right w:val="nil"/>
            </w:tcBorders>
          </w:tcPr>
          <w:p w14:paraId="479B91E4"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3638A5E8"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9</w:t>
            </w:r>
          </w:p>
        </w:tc>
      </w:tr>
      <w:tr w:rsidR="00210E64" w:rsidRPr="006C0D94" w14:paraId="7B4D7881" w14:textId="77777777" w:rsidTr="00210E64">
        <w:tc>
          <w:tcPr>
            <w:tcW w:w="1000" w:type="pct"/>
            <w:tcBorders>
              <w:top w:val="nil"/>
              <w:left w:val="nil"/>
              <w:bottom w:val="nil"/>
              <w:right w:val="nil"/>
            </w:tcBorders>
          </w:tcPr>
          <w:p w14:paraId="07E95A4E"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Hedgehog 3</w:t>
            </w:r>
          </w:p>
        </w:tc>
        <w:tc>
          <w:tcPr>
            <w:tcW w:w="1000" w:type="pct"/>
            <w:tcBorders>
              <w:top w:val="nil"/>
              <w:left w:val="nil"/>
              <w:bottom w:val="nil"/>
              <w:right w:val="nil"/>
            </w:tcBorders>
          </w:tcPr>
          <w:p w14:paraId="1E3A1C1C"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14</w:t>
            </w:r>
          </w:p>
        </w:tc>
        <w:tc>
          <w:tcPr>
            <w:tcW w:w="1000" w:type="pct"/>
            <w:tcBorders>
              <w:top w:val="nil"/>
              <w:left w:val="nil"/>
              <w:bottom w:val="nil"/>
              <w:right w:val="nil"/>
            </w:tcBorders>
          </w:tcPr>
          <w:p w14:paraId="3655135F"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78D4FC00"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1DD479B3"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3</w:t>
            </w:r>
          </w:p>
        </w:tc>
      </w:tr>
      <w:tr w:rsidR="00210E64" w:rsidRPr="006C0D94" w14:paraId="72C59066" w14:textId="77777777" w:rsidTr="00210E64">
        <w:tc>
          <w:tcPr>
            <w:tcW w:w="1000" w:type="pct"/>
            <w:tcBorders>
              <w:top w:val="nil"/>
              <w:left w:val="nil"/>
              <w:bottom w:val="nil"/>
              <w:right w:val="nil"/>
            </w:tcBorders>
          </w:tcPr>
          <w:p w14:paraId="6614DAB5"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Hedgehog 4</w:t>
            </w:r>
          </w:p>
        </w:tc>
        <w:tc>
          <w:tcPr>
            <w:tcW w:w="1000" w:type="pct"/>
            <w:tcBorders>
              <w:top w:val="nil"/>
              <w:left w:val="nil"/>
              <w:bottom w:val="nil"/>
              <w:right w:val="nil"/>
            </w:tcBorders>
          </w:tcPr>
          <w:p w14:paraId="491736AF"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2</w:t>
            </w:r>
          </w:p>
        </w:tc>
        <w:tc>
          <w:tcPr>
            <w:tcW w:w="1000" w:type="pct"/>
            <w:tcBorders>
              <w:top w:val="nil"/>
              <w:left w:val="nil"/>
              <w:bottom w:val="nil"/>
              <w:right w:val="nil"/>
            </w:tcBorders>
          </w:tcPr>
          <w:p w14:paraId="1A99A4C1"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1352370A"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54163394"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27</w:t>
            </w:r>
          </w:p>
        </w:tc>
      </w:tr>
      <w:tr w:rsidR="00210E64" w:rsidRPr="006C0D94" w14:paraId="16B697D5" w14:textId="77777777" w:rsidTr="00210E64">
        <w:tc>
          <w:tcPr>
            <w:tcW w:w="1000" w:type="pct"/>
            <w:tcBorders>
              <w:top w:val="nil"/>
              <w:left w:val="nil"/>
              <w:bottom w:val="nil"/>
              <w:right w:val="nil"/>
            </w:tcBorders>
          </w:tcPr>
          <w:p w14:paraId="20419EE1"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Hedgehog 5</w:t>
            </w:r>
          </w:p>
        </w:tc>
        <w:tc>
          <w:tcPr>
            <w:tcW w:w="1000" w:type="pct"/>
            <w:tcBorders>
              <w:top w:val="nil"/>
              <w:left w:val="nil"/>
              <w:bottom w:val="nil"/>
              <w:right w:val="nil"/>
            </w:tcBorders>
          </w:tcPr>
          <w:p w14:paraId="1078E11A"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0860613D"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747F1CE0"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4B83B4A9"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3</w:t>
            </w:r>
          </w:p>
        </w:tc>
      </w:tr>
      <w:tr w:rsidR="00210E64" w:rsidRPr="006C0D94" w14:paraId="504254E6" w14:textId="77777777" w:rsidTr="00210E64">
        <w:tc>
          <w:tcPr>
            <w:tcW w:w="1000" w:type="pct"/>
            <w:tcBorders>
              <w:top w:val="nil"/>
              <w:left w:val="nil"/>
              <w:bottom w:val="nil"/>
              <w:right w:val="nil"/>
            </w:tcBorders>
          </w:tcPr>
          <w:p w14:paraId="75EB7116"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Vegetation</w:t>
            </w:r>
          </w:p>
        </w:tc>
        <w:tc>
          <w:tcPr>
            <w:tcW w:w="1000" w:type="pct"/>
            <w:tcBorders>
              <w:top w:val="nil"/>
              <w:left w:val="nil"/>
              <w:bottom w:val="nil"/>
              <w:right w:val="nil"/>
            </w:tcBorders>
          </w:tcPr>
          <w:p w14:paraId="645E475C"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111</w:t>
            </w:r>
          </w:p>
        </w:tc>
        <w:tc>
          <w:tcPr>
            <w:tcW w:w="1000" w:type="pct"/>
            <w:tcBorders>
              <w:top w:val="nil"/>
              <w:left w:val="nil"/>
              <w:bottom w:val="nil"/>
              <w:right w:val="nil"/>
            </w:tcBorders>
          </w:tcPr>
          <w:p w14:paraId="0FE483B2"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4C9CED06"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nil"/>
              <w:right w:val="nil"/>
            </w:tcBorders>
          </w:tcPr>
          <w:p w14:paraId="3B3DE336"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r>
      <w:tr w:rsidR="00210E64" w:rsidRPr="006C0D94" w14:paraId="7BCF6ED2" w14:textId="77777777" w:rsidTr="00210E64">
        <w:tc>
          <w:tcPr>
            <w:tcW w:w="1000" w:type="pct"/>
            <w:tcBorders>
              <w:top w:val="nil"/>
              <w:left w:val="nil"/>
              <w:bottom w:val="single" w:sz="8" w:space="0" w:color="auto"/>
              <w:right w:val="nil"/>
            </w:tcBorders>
          </w:tcPr>
          <w:p w14:paraId="1BBFE3EF" w14:textId="77777777" w:rsidR="00210E64" w:rsidRPr="006C0D94" w:rsidRDefault="00210E64" w:rsidP="00210E64">
            <w:pPr>
              <w:adjustRightInd w:val="0"/>
              <w:snapToGrid w:val="0"/>
              <w:rPr>
                <w:rFonts w:ascii="Times New Roman" w:hAnsi="Times New Roman" w:cs="Times New Roman"/>
                <w:sz w:val="22"/>
              </w:rPr>
            </w:pPr>
            <w:r w:rsidRPr="006C0D94">
              <w:rPr>
                <w:rFonts w:ascii="Times New Roman" w:hAnsi="Times New Roman" w:cs="Times New Roman"/>
                <w:sz w:val="22"/>
              </w:rPr>
              <w:t xml:space="preserve">Total </w:t>
            </w:r>
          </w:p>
        </w:tc>
        <w:tc>
          <w:tcPr>
            <w:tcW w:w="1000" w:type="pct"/>
            <w:tcBorders>
              <w:top w:val="nil"/>
              <w:left w:val="nil"/>
              <w:bottom w:val="single" w:sz="8" w:space="0" w:color="auto"/>
              <w:right w:val="nil"/>
            </w:tcBorders>
          </w:tcPr>
          <w:p w14:paraId="2B97FC47"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205</w:t>
            </w:r>
          </w:p>
        </w:tc>
        <w:tc>
          <w:tcPr>
            <w:tcW w:w="1000" w:type="pct"/>
            <w:tcBorders>
              <w:top w:val="nil"/>
              <w:left w:val="nil"/>
              <w:bottom w:val="single" w:sz="8" w:space="0" w:color="auto"/>
              <w:right w:val="nil"/>
            </w:tcBorders>
          </w:tcPr>
          <w:p w14:paraId="00B5E8F8"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6</w:t>
            </w:r>
          </w:p>
        </w:tc>
        <w:tc>
          <w:tcPr>
            <w:tcW w:w="1000" w:type="pct"/>
            <w:tcBorders>
              <w:top w:val="nil"/>
              <w:left w:val="nil"/>
              <w:bottom w:val="single" w:sz="8" w:space="0" w:color="auto"/>
              <w:right w:val="nil"/>
            </w:tcBorders>
          </w:tcPr>
          <w:p w14:paraId="5DB715E8"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0</w:t>
            </w:r>
          </w:p>
        </w:tc>
        <w:tc>
          <w:tcPr>
            <w:tcW w:w="1000" w:type="pct"/>
            <w:tcBorders>
              <w:top w:val="nil"/>
              <w:left w:val="nil"/>
              <w:bottom w:val="single" w:sz="8" w:space="0" w:color="auto"/>
              <w:right w:val="nil"/>
            </w:tcBorders>
          </w:tcPr>
          <w:p w14:paraId="53D05EBE" w14:textId="77777777" w:rsidR="00210E64" w:rsidRPr="006C0D94" w:rsidRDefault="00210E64" w:rsidP="00210E64">
            <w:pPr>
              <w:adjustRightInd w:val="0"/>
              <w:snapToGrid w:val="0"/>
              <w:jc w:val="center"/>
              <w:rPr>
                <w:rFonts w:ascii="Times New Roman" w:hAnsi="Times New Roman" w:cs="Times New Roman"/>
                <w:sz w:val="22"/>
              </w:rPr>
            </w:pPr>
            <w:r w:rsidRPr="006C0D94">
              <w:rPr>
                <w:rFonts w:ascii="Times New Roman" w:hAnsi="Times New Roman" w:cs="Times New Roman"/>
                <w:sz w:val="22"/>
              </w:rPr>
              <w:t>42</w:t>
            </w:r>
          </w:p>
        </w:tc>
      </w:tr>
    </w:tbl>
    <w:p w14:paraId="5FDB5949" w14:textId="77777777" w:rsidR="007E4859" w:rsidRPr="006C0D94" w:rsidRDefault="007E4859" w:rsidP="007E4859">
      <w:pPr>
        <w:spacing w:line="360" w:lineRule="auto"/>
        <w:rPr>
          <w:rFonts w:ascii="Times New Roman" w:hAnsi="Times New Roman" w:cs="Times New Roman"/>
          <w:sz w:val="22"/>
        </w:rPr>
      </w:pPr>
    </w:p>
    <w:p w14:paraId="0212DFB6" w14:textId="5C773895" w:rsidR="00FC5568" w:rsidRDefault="009279C6">
      <w:pPr>
        <w:rPr>
          <w:rFonts w:ascii="Times New Roman" w:hAnsi="Times New Roman" w:cs="Times New Roman"/>
          <w:sz w:val="22"/>
        </w:rPr>
      </w:pPr>
      <w:r w:rsidRPr="006C0D94">
        <w:rPr>
          <w:rFonts w:ascii="Times New Roman" w:hAnsi="Times New Roman" w:cs="Times New Roman"/>
          <w:sz w:val="22"/>
        </w:rPr>
        <w:t>Table S</w:t>
      </w:r>
      <w:r>
        <w:rPr>
          <w:rFonts w:ascii="Times New Roman" w:hAnsi="Times New Roman" w:cs="Times New Roman"/>
          <w:sz w:val="22"/>
        </w:rPr>
        <w:t>2.</w:t>
      </w:r>
      <w:r w:rsidR="00574A70">
        <w:rPr>
          <w:rFonts w:ascii="Times New Roman" w:hAnsi="Times New Roman" w:cs="Times New Roman"/>
          <w:sz w:val="22"/>
        </w:rPr>
        <w:t xml:space="preserve"> </w:t>
      </w:r>
      <w:r w:rsidR="00574A70" w:rsidRPr="00574A70">
        <w:rPr>
          <w:rFonts w:ascii="Times New Roman" w:hAnsi="Times New Roman" w:cs="Times New Roman"/>
          <w:sz w:val="22"/>
        </w:rPr>
        <w:t>Detail information of the SFTSV isolates</w:t>
      </w:r>
      <w:r w:rsidR="00574A70">
        <w:rPr>
          <w:rFonts w:ascii="Times New Roman" w:hAnsi="Times New Roman" w:cs="Times New Roman"/>
          <w:sz w:val="22"/>
        </w:rPr>
        <w:t>.</w:t>
      </w:r>
    </w:p>
    <w:p w14:paraId="14E21A94" w14:textId="1689C711" w:rsidR="00574A70" w:rsidRPr="00515131" w:rsidRDefault="00E061D6" w:rsidP="00574A70">
      <w:pPr>
        <w:adjustRightInd w:val="0"/>
        <w:snapToGrid w:val="0"/>
        <w:spacing w:line="360" w:lineRule="auto"/>
        <w:jc w:val="left"/>
        <w:rPr>
          <w:rFonts w:ascii="Times New Roman" w:hAnsi="Times New Roman" w:cs="Times New Roman"/>
          <w:sz w:val="22"/>
        </w:rPr>
      </w:pPr>
      <w:r>
        <w:rPr>
          <w:rFonts w:ascii="Times New Roman" w:hAnsi="Times New Roman" w:cs="Times New Roman"/>
          <w:sz w:val="22"/>
        </w:rPr>
        <w:t>(Excel file</w:t>
      </w:r>
      <w:r w:rsidR="00574A70">
        <w:rPr>
          <w:rFonts w:ascii="Times New Roman" w:hAnsi="Times New Roman" w:cs="Times New Roman"/>
          <w:sz w:val="22"/>
        </w:rPr>
        <w:t xml:space="preserve"> in Supplementary Materials)</w:t>
      </w:r>
    </w:p>
    <w:p w14:paraId="69A3B472" w14:textId="77777777" w:rsidR="009279C6" w:rsidRPr="00574A70" w:rsidRDefault="009279C6">
      <w:pPr>
        <w:rPr>
          <w:rFonts w:ascii="Times New Roman" w:hAnsi="Times New Roman" w:cs="Times New Roman"/>
          <w:sz w:val="22"/>
        </w:rPr>
      </w:pPr>
    </w:p>
    <w:p w14:paraId="484E77F8" w14:textId="048E60B2" w:rsidR="009279C6" w:rsidRDefault="009279C6">
      <w:pPr>
        <w:rPr>
          <w:rFonts w:ascii="Times New Roman" w:hAnsi="Times New Roman" w:cs="Times New Roman"/>
          <w:sz w:val="22"/>
        </w:rPr>
      </w:pPr>
      <w:r w:rsidRPr="006C0D94">
        <w:rPr>
          <w:rFonts w:ascii="Times New Roman" w:hAnsi="Times New Roman" w:cs="Times New Roman"/>
          <w:sz w:val="22"/>
        </w:rPr>
        <w:t>Table S</w:t>
      </w:r>
      <w:r>
        <w:rPr>
          <w:rFonts w:ascii="Times New Roman" w:hAnsi="Times New Roman" w:cs="Times New Roman"/>
          <w:sz w:val="22"/>
        </w:rPr>
        <w:t>3.</w:t>
      </w:r>
      <w:r w:rsidR="00574A70" w:rsidRPr="00574A70">
        <w:t xml:space="preserve"> </w:t>
      </w:r>
      <w:r w:rsidR="00574A70" w:rsidRPr="00574A70">
        <w:rPr>
          <w:rFonts w:ascii="Times New Roman" w:hAnsi="Times New Roman" w:cs="Times New Roman"/>
          <w:sz w:val="22"/>
        </w:rPr>
        <w:t xml:space="preserve">Detail information of the mitochondrial genomes of </w:t>
      </w:r>
      <w:r w:rsidR="00574A70" w:rsidRPr="00574A70">
        <w:rPr>
          <w:rFonts w:ascii="Times New Roman" w:hAnsi="Times New Roman" w:cs="Times New Roman"/>
          <w:i/>
          <w:sz w:val="22"/>
        </w:rPr>
        <w:t xml:space="preserve">H. </w:t>
      </w:r>
      <w:proofErr w:type="spellStart"/>
      <w:r w:rsidR="00574A70" w:rsidRPr="00574A70">
        <w:rPr>
          <w:rFonts w:ascii="Times New Roman" w:hAnsi="Times New Roman" w:cs="Times New Roman"/>
          <w:i/>
          <w:sz w:val="22"/>
        </w:rPr>
        <w:t>longicornis</w:t>
      </w:r>
      <w:proofErr w:type="spellEnd"/>
      <w:r w:rsidR="00574A70" w:rsidRPr="00574A70">
        <w:rPr>
          <w:rFonts w:ascii="Times New Roman" w:hAnsi="Times New Roman" w:cs="Times New Roman"/>
          <w:i/>
          <w:sz w:val="22"/>
        </w:rPr>
        <w:t xml:space="preserve"> </w:t>
      </w:r>
      <w:r w:rsidR="00574A70" w:rsidRPr="00574A70">
        <w:rPr>
          <w:rFonts w:ascii="Times New Roman" w:hAnsi="Times New Roman" w:cs="Times New Roman"/>
          <w:sz w:val="22"/>
        </w:rPr>
        <w:t>ticks</w:t>
      </w:r>
      <w:r w:rsidR="00574A70">
        <w:rPr>
          <w:rFonts w:ascii="Times New Roman" w:hAnsi="Times New Roman" w:cs="Times New Roman"/>
          <w:sz w:val="22"/>
        </w:rPr>
        <w:t>.</w:t>
      </w:r>
    </w:p>
    <w:p w14:paraId="0DD3E418" w14:textId="3EA68EC6" w:rsidR="00574A70" w:rsidRPr="00515131" w:rsidRDefault="00574A70" w:rsidP="00574A70">
      <w:pPr>
        <w:adjustRightInd w:val="0"/>
        <w:snapToGrid w:val="0"/>
        <w:spacing w:line="360" w:lineRule="auto"/>
        <w:jc w:val="left"/>
        <w:rPr>
          <w:rFonts w:ascii="Times New Roman" w:hAnsi="Times New Roman" w:cs="Times New Roman"/>
          <w:sz w:val="22"/>
        </w:rPr>
      </w:pPr>
      <w:r>
        <w:rPr>
          <w:rFonts w:ascii="Times New Roman" w:hAnsi="Times New Roman" w:cs="Times New Roman"/>
          <w:sz w:val="22"/>
        </w:rPr>
        <w:t>(Excel file in Supplementary Materials)</w:t>
      </w:r>
    </w:p>
    <w:p w14:paraId="65204EAD" w14:textId="77777777" w:rsidR="00574A70" w:rsidRPr="00E061D6" w:rsidRDefault="00574A70">
      <w:pPr>
        <w:rPr>
          <w:rFonts w:ascii="Times New Roman" w:hAnsi="Times New Roman" w:cs="Times New Roman"/>
          <w:sz w:val="22"/>
        </w:rPr>
      </w:pPr>
      <w:bookmarkStart w:id="11" w:name="_GoBack"/>
      <w:bookmarkEnd w:id="11"/>
    </w:p>
    <w:p w14:paraId="23771DAA" w14:textId="77777777" w:rsidR="00574A70" w:rsidRPr="006C0D94" w:rsidRDefault="00574A70">
      <w:pPr>
        <w:rPr>
          <w:rFonts w:ascii="Times New Roman" w:hAnsi="Times New Roman" w:cs="Times New Roman"/>
          <w:sz w:val="22"/>
        </w:rPr>
      </w:pPr>
    </w:p>
    <w:sectPr w:rsidR="00574A70" w:rsidRPr="006C0D94" w:rsidSect="008832E5">
      <w:pgSz w:w="11906" w:h="16838"/>
      <w:pgMar w:top="1440" w:right="1080" w:bottom="1440" w:left="108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2C7C" w16cex:dateUtc="2023-07-31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6CF16" w16cid:durableId="286D16AD"/>
  <w16cid:commentId w16cid:paraId="5534262D" w16cid:durableId="286D2366"/>
  <w16cid:commentId w16cid:paraId="3ABC6252" w16cid:durableId="286D16AF"/>
  <w16cid:commentId w16cid:paraId="607F305E" w16cid:durableId="286D23AD"/>
  <w16cid:commentId w16cid:paraId="324DDE41" w16cid:durableId="286D16B1"/>
  <w16cid:commentId w16cid:paraId="121B3E13" w16cid:durableId="28722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8B3F" w14:textId="77777777" w:rsidR="00D628FB" w:rsidRDefault="00D628FB"/>
  </w:endnote>
  <w:endnote w:type="continuationSeparator" w:id="0">
    <w:p w14:paraId="433F16A1" w14:textId="77777777" w:rsidR="00D628FB" w:rsidRDefault="00D62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34F7" w14:textId="77777777" w:rsidR="008832E5" w:rsidRPr="00155BCA" w:rsidRDefault="008832E5" w:rsidP="008832E5">
    <w:pPr>
      <w:pStyle w:val="aa"/>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p w14:paraId="4D50C974" w14:textId="77777777" w:rsidR="008832E5" w:rsidRPr="008832E5" w:rsidRDefault="008832E5">
    <w:pPr>
      <w:pStyle w:val="a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10A8" w14:textId="77777777" w:rsidR="00D628FB" w:rsidRDefault="00D628FB"/>
  </w:footnote>
  <w:footnote w:type="continuationSeparator" w:id="0">
    <w:p w14:paraId="0AAACD1C" w14:textId="77777777" w:rsidR="00D628FB" w:rsidRDefault="00D628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7C6F899B" w14:textId="77777777" w:rsidR="008832E5" w:rsidRPr="008832E5" w:rsidRDefault="008832E5" w:rsidP="008832E5">
        <w:pPr>
          <w:pStyle w:val="a9"/>
          <w:pBdr>
            <w:bottom w:val="none" w:sz="0" w:space="0" w:color="auto"/>
          </w:pBdr>
          <w:jc w:val="right"/>
        </w:pPr>
        <w:r w:rsidRPr="008832E5">
          <w:rPr>
            <w:lang w:val="zh-CN"/>
          </w:rPr>
          <w:t xml:space="preserve"> </w:t>
        </w:r>
        <w:r w:rsidRPr="008832E5">
          <w:rPr>
            <w:b/>
            <w:bCs/>
            <w:sz w:val="24"/>
            <w:szCs w:val="24"/>
          </w:rPr>
          <w:fldChar w:fldCharType="begin"/>
        </w:r>
        <w:r w:rsidRPr="008832E5">
          <w:rPr>
            <w:b/>
            <w:bCs/>
          </w:rPr>
          <w:instrText>PAGE</w:instrText>
        </w:r>
        <w:r w:rsidRPr="008832E5">
          <w:rPr>
            <w:b/>
            <w:bCs/>
            <w:sz w:val="24"/>
            <w:szCs w:val="24"/>
          </w:rPr>
          <w:fldChar w:fldCharType="separate"/>
        </w:r>
        <w:r w:rsidR="00E061D6">
          <w:rPr>
            <w:b/>
            <w:bCs/>
            <w:noProof/>
          </w:rPr>
          <w:t>5</w:t>
        </w:r>
        <w:r w:rsidRPr="008832E5">
          <w:rPr>
            <w:b/>
            <w:bCs/>
            <w:sz w:val="24"/>
            <w:szCs w:val="24"/>
          </w:rPr>
          <w:fldChar w:fldCharType="end"/>
        </w:r>
        <w:r w:rsidRPr="008832E5">
          <w:rPr>
            <w:lang w:val="zh-CN"/>
          </w:rPr>
          <w:t xml:space="preserve"> / </w:t>
        </w:r>
        <w:r w:rsidRPr="008832E5">
          <w:rPr>
            <w:b/>
            <w:bCs/>
            <w:sz w:val="24"/>
            <w:szCs w:val="24"/>
          </w:rPr>
          <w:fldChar w:fldCharType="begin"/>
        </w:r>
        <w:r w:rsidRPr="008832E5">
          <w:rPr>
            <w:b/>
            <w:bCs/>
          </w:rPr>
          <w:instrText>NUMPAGES</w:instrText>
        </w:r>
        <w:r w:rsidRPr="008832E5">
          <w:rPr>
            <w:b/>
            <w:bCs/>
            <w:sz w:val="24"/>
            <w:szCs w:val="24"/>
          </w:rPr>
          <w:fldChar w:fldCharType="separate"/>
        </w:r>
        <w:r w:rsidR="00E061D6">
          <w:rPr>
            <w:b/>
            <w:bCs/>
            <w:noProof/>
          </w:rPr>
          <w:t>5</w:t>
        </w:r>
        <w:r w:rsidRPr="008832E5">
          <w:rPr>
            <w:b/>
            <w:bCs/>
            <w:sz w:val="24"/>
            <w:szCs w:val="24"/>
          </w:rPr>
          <w:fldChar w:fldCharType="end"/>
        </w:r>
      </w:p>
    </w:sdtContent>
  </w:sdt>
  <w:p w14:paraId="2E5E396D" w14:textId="77777777" w:rsidR="008832E5" w:rsidRPr="008832E5" w:rsidRDefault="008832E5" w:rsidP="008832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v0srw5ypwsfwexpf759dsft0p9f9a5rs90&quot;&gt;Ticks+Birds&lt;record-ids&gt;&lt;item&gt;214&lt;/item&gt;&lt;item&gt;215&lt;/item&gt;&lt;item&gt;258&lt;/item&gt;&lt;/record-ids&gt;&lt;/item&gt;&lt;/Libraries&gt;"/>
  </w:docVars>
  <w:rsids>
    <w:rsidRoot w:val="00A979DC"/>
    <w:rsid w:val="00014C75"/>
    <w:rsid w:val="00066893"/>
    <w:rsid w:val="000C6CD9"/>
    <w:rsid w:val="001A76AD"/>
    <w:rsid w:val="00206C6C"/>
    <w:rsid w:val="00210E64"/>
    <w:rsid w:val="00240334"/>
    <w:rsid w:val="002C1C2E"/>
    <w:rsid w:val="002F176E"/>
    <w:rsid w:val="00303B0D"/>
    <w:rsid w:val="00334E42"/>
    <w:rsid w:val="00353D2A"/>
    <w:rsid w:val="003C4161"/>
    <w:rsid w:val="00405DBF"/>
    <w:rsid w:val="00451B44"/>
    <w:rsid w:val="0048458F"/>
    <w:rsid w:val="00574A70"/>
    <w:rsid w:val="005D4CE1"/>
    <w:rsid w:val="005E72F5"/>
    <w:rsid w:val="005F2FB1"/>
    <w:rsid w:val="00611379"/>
    <w:rsid w:val="00623465"/>
    <w:rsid w:val="00626DEF"/>
    <w:rsid w:val="00635919"/>
    <w:rsid w:val="006625CB"/>
    <w:rsid w:val="006C0D94"/>
    <w:rsid w:val="006E1E28"/>
    <w:rsid w:val="006F2094"/>
    <w:rsid w:val="007024D7"/>
    <w:rsid w:val="00734F3B"/>
    <w:rsid w:val="00751D20"/>
    <w:rsid w:val="00766C0D"/>
    <w:rsid w:val="007E4859"/>
    <w:rsid w:val="008052E2"/>
    <w:rsid w:val="00852516"/>
    <w:rsid w:val="008832E5"/>
    <w:rsid w:val="009250AD"/>
    <w:rsid w:val="009279C6"/>
    <w:rsid w:val="0098583B"/>
    <w:rsid w:val="00A1206E"/>
    <w:rsid w:val="00A979DC"/>
    <w:rsid w:val="00B23C25"/>
    <w:rsid w:val="00B66A39"/>
    <w:rsid w:val="00BC6AF7"/>
    <w:rsid w:val="00BD1753"/>
    <w:rsid w:val="00C23E11"/>
    <w:rsid w:val="00C46BA4"/>
    <w:rsid w:val="00C52EE3"/>
    <w:rsid w:val="00CC2A9E"/>
    <w:rsid w:val="00D168F4"/>
    <w:rsid w:val="00D35173"/>
    <w:rsid w:val="00D36122"/>
    <w:rsid w:val="00D628FB"/>
    <w:rsid w:val="00D72A98"/>
    <w:rsid w:val="00DB33F5"/>
    <w:rsid w:val="00DC370E"/>
    <w:rsid w:val="00DF090B"/>
    <w:rsid w:val="00E061D6"/>
    <w:rsid w:val="00EA09E1"/>
    <w:rsid w:val="00F86D12"/>
    <w:rsid w:val="00FA7AB4"/>
    <w:rsid w:val="00FC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5BD7"/>
  <w15:chartTrackingRefBased/>
  <w15:docId w15:val="{4EAB657A-3048-4370-AD41-30001E1C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rsid w:val="00A979DC"/>
    <w:rPr>
      <w:rFonts w:ascii="等线" w:eastAsia="等线" w:hAnsi="等线" w:cs="Times New Roman"/>
      <w:sz w:val="20"/>
      <w:szCs w:val="20"/>
    </w:rPr>
  </w:style>
  <w:style w:type="character" w:styleId="a3">
    <w:name w:val="line number"/>
    <w:basedOn w:val="a0"/>
    <w:uiPriority w:val="99"/>
    <w:semiHidden/>
    <w:unhideWhenUsed/>
    <w:rsid w:val="00A979DC"/>
  </w:style>
  <w:style w:type="paragraph" w:customStyle="1" w:styleId="EndNoteBibliographyTitle">
    <w:name w:val="EndNote Bibliography Title"/>
    <w:basedOn w:val="a"/>
    <w:link w:val="EndNoteBibliographyTitle0"/>
    <w:rsid w:val="00A979DC"/>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A979DC"/>
    <w:rPr>
      <w:rFonts w:ascii="等线" w:eastAsia="等线" w:hAnsi="等线"/>
      <w:noProof/>
      <w:sz w:val="20"/>
    </w:rPr>
  </w:style>
  <w:style w:type="table" w:styleId="a4">
    <w:name w:val="Table Grid"/>
    <w:basedOn w:val="a1"/>
    <w:uiPriority w:val="39"/>
    <w:rsid w:val="00A97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E4859"/>
    <w:rPr>
      <w:sz w:val="21"/>
      <w:szCs w:val="21"/>
    </w:rPr>
  </w:style>
  <w:style w:type="paragraph" w:styleId="a6">
    <w:name w:val="annotation text"/>
    <w:basedOn w:val="a"/>
    <w:link w:val="Char"/>
    <w:uiPriority w:val="99"/>
    <w:unhideWhenUsed/>
    <w:rsid w:val="007E4859"/>
    <w:pPr>
      <w:jc w:val="left"/>
    </w:pPr>
  </w:style>
  <w:style w:type="character" w:customStyle="1" w:styleId="Char">
    <w:name w:val="批注文字 Char"/>
    <w:basedOn w:val="a0"/>
    <w:link w:val="a6"/>
    <w:uiPriority w:val="99"/>
    <w:rsid w:val="007E4859"/>
  </w:style>
  <w:style w:type="paragraph" w:styleId="a7">
    <w:name w:val="annotation subject"/>
    <w:basedOn w:val="a6"/>
    <w:next w:val="a6"/>
    <w:link w:val="Char0"/>
    <w:uiPriority w:val="99"/>
    <w:semiHidden/>
    <w:unhideWhenUsed/>
    <w:rsid w:val="007E4859"/>
    <w:rPr>
      <w:b/>
      <w:bCs/>
    </w:rPr>
  </w:style>
  <w:style w:type="character" w:customStyle="1" w:styleId="Char0">
    <w:name w:val="批注主题 Char"/>
    <w:basedOn w:val="Char"/>
    <w:link w:val="a7"/>
    <w:uiPriority w:val="99"/>
    <w:semiHidden/>
    <w:rsid w:val="007E4859"/>
    <w:rPr>
      <w:b/>
      <w:bCs/>
    </w:rPr>
  </w:style>
  <w:style w:type="paragraph" w:styleId="a8">
    <w:name w:val="Balloon Text"/>
    <w:basedOn w:val="a"/>
    <w:link w:val="Char1"/>
    <w:uiPriority w:val="99"/>
    <w:semiHidden/>
    <w:unhideWhenUsed/>
    <w:rsid w:val="007E4859"/>
    <w:rPr>
      <w:sz w:val="18"/>
      <w:szCs w:val="18"/>
    </w:rPr>
  </w:style>
  <w:style w:type="character" w:customStyle="1" w:styleId="Char1">
    <w:name w:val="批注框文本 Char"/>
    <w:basedOn w:val="a0"/>
    <w:link w:val="a8"/>
    <w:uiPriority w:val="99"/>
    <w:semiHidden/>
    <w:rsid w:val="007E4859"/>
    <w:rPr>
      <w:sz w:val="18"/>
      <w:szCs w:val="18"/>
    </w:rPr>
  </w:style>
  <w:style w:type="paragraph" w:styleId="a9">
    <w:name w:val="header"/>
    <w:basedOn w:val="a"/>
    <w:link w:val="Char2"/>
    <w:uiPriority w:val="99"/>
    <w:unhideWhenUsed/>
    <w:rsid w:val="008832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832E5"/>
    <w:rPr>
      <w:sz w:val="18"/>
      <w:szCs w:val="18"/>
    </w:rPr>
  </w:style>
  <w:style w:type="paragraph" w:styleId="aa">
    <w:name w:val="footer"/>
    <w:basedOn w:val="a"/>
    <w:link w:val="Char3"/>
    <w:uiPriority w:val="99"/>
    <w:unhideWhenUsed/>
    <w:rsid w:val="008832E5"/>
    <w:pPr>
      <w:tabs>
        <w:tab w:val="center" w:pos="4153"/>
        <w:tab w:val="right" w:pos="8306"/>
      </w:tabs>
      <w:snapToGrid w:val="0"/>
      <w:jc w:val="left"/>
    </w:pPr>
    <w:rPr>
      <w:sz w:val="18"/>
      <w:szCs w:val="18"/>
    </w:rPr>
  </w:style>
  <w:style w:type="character" w:customStyle="1" w:styleId="Char3">
    <w:name w:val="页脚 Char"/>
    <w:basedOn w:val="a0"/>
    <w:link w:val="aa"/>
    <w:uiPriority w:val="99"/>
    <w:rsid w:val="008832E5"/>
    <w:rPr>
      <w:sz w:val="18"/>
      <w:szCs w:val="18"/>
    </w:rPr>
  </w:style>
  <w:style w:type="character" w:styleId="ab">
    <w:name w:val="Hyperlink"/>
    <w:basedOn w:val="a0"/>
    <w:uiPriority w:val="99"/>
    <w:unhideWhenUsed/>
    <w:qFormat/>
    <w:rsid w:val="008832E5"/>
    <w:rPr>
      <w:color w:val="0563C1" w:themeColor="hyperlink"/>
      <w:u w:val="single"/>
    </w:rPr>
  </w:style>
  <w:style w:type="paragraph" w:customStyle="1" w:styleId="Paragraph">
    <w:name w:val="Paragraph"/>
    <w:basedOn w:val="a"/>
    <w:qFormat/>
    <w:rsid w:val="008832E5"/>
    <w:pPr>
      <w:widowControl/>
      <w:spacing w:before="120"/>
      <w:ind w:firstLine="720"/>
      <w:jc w:val="left"/>
    </w:pPr>
    <w:rPr>
      <w:rFonts w:ascii="Times New Roman" w:eastAsia="Times New Roman" w:hAnsi="Times New Roman" w:cs="Times New Roman"/>
      <w:kern w:val="0"/>
      <w:sz w:val="24"/>
      <w:szCs w:val="24"/>
      <w:lang w:eastAsia="en-US"/>
    </w:rPr>
  </w:style>
  <w:style w:type="character" w:customStyle="1" w:styleId="content-right8zs40">
    <w:name w:val="content-right_8zs40"/>
    <w:basedOn w:val="a0"/>
    <w:rsid w:val="0006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7E7A-6490-4C9B-8327-1708CB5A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aihua zh</dc:creator>
  <cp:keywords/>
  <dc:description/>
  <cp:lastModifiedBy>VS</cp:lastModifiedBy>
  <cp:revision>15</cp:revision>
  <dcterms:created xsi:type="dcterms:W3CDTF">2023-07-30T14:03:00Z</dcterms:created>
  <dcterms:modified xsi:type="dcterms:W3CDTF">2023-09-06T09:42:00Z</dcterms:modified>
</cp:coreProperties>
</file>