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5E" w:rsidRPr="007E755E" w:rsidRDefault="007E755E" w:rsidP="007E755E">
      <w:pPr>
        <w:jc w:val="left"/>
        <w:rPr>
          <w:rFonts w:ascii="Times New Roman" w:hAnsi="Times New Roman" w:cs="Times New Roman"/>
          <w:b/>
          <w:w w:val="105"/>
          <w:sz w:val="30"/>
          <w:szCs w:val="30"/>
        </w:rPr>
      </w:pPr>
      <w:bookmarkStart w:id="0" w:name="_GoBack"/>
      <w:bookmarkEnd w:id="0"/>
      <w:r w:rsidRPr="007E755E">
        <w:rPr>
          <w:rFonts w:ascii="Times New Roman" w:hAnsi="Times New Roman" w:cs="Times New Roman"/>
          <w:b/>
          <w:w w:val="105"/>
          <w:sz w:val="30"/>
          <w:szCs w:val="30"/>
        </w:rPr>
        <w:t>Virologica Sinica</w:t>
      </w:r>
    </w:p>
    <w:p w:rsidR="0074608F" w:rsidRPr="007E755E" w:rsidRDefault="0074608F" w:rsidP="003B717A">
      <w:pPr>
        <w:jc w:val="left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:rsidR="000761B5" w:rsidRPr="007E755E" w:rsidRDefault="000761B5" w:rsidP="003B717A">
      <w:pPr>
        <w:jc w:val="left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7E755E" w:rsidRPr="007E755E" w:rsidRDefault="007E755E" w:rsidP="007E755E">
      <w:pPr>
        <w:adjustRightInd w:val="0"/>
        <w:snapToGrid w:val="0"/>
        <w:jc w:val="left"/>
        <w:rPr>
          <w:rFonts w:ascii="Times New Roman" w:hAnsi="Times New Roman" w:cs="Times New Roman"/>
          <w:b/>
          <w:bCs/>
          <w:w w:val="105"/>
          <w:sz w:val="30"/>
          <w:szCs w:val="30"/>
        </w:rPr>
      </w:pPr>
      <w:r w:rsidRPr="007E755E">
        <w:rPr>
          <w:rFonts w:ascii="Times New Roman" w:hAnsi="Times New Roman" w:cs="Times New Roman"/>
          <w:b/>
          <w:bCs/>
          <w:w w:val="105"/>
          <w:sz w:val="30"/>
          <w:szCs w:val="30"/>
        </w:rPr>
        <w:t>Supplementary Data</w:t>
      </w:r>
    </w:p>
    <w:p w:rsidR="0074608F" w:rsidRPr="007E755E" w:rsidRDefault="0074608F" w:rsidP="003B717A">
      <w:pPr>
        <w:adjustRightInd w:val="0"/>
        <w:snapToGrid w:val="0"/>
        <w:jc w:val="left"/>
        <w:rPr>
          <w:rFonts w:ascii="Times New Roman" w:hAnsi="Times New Roman" w:cs="Times New Roman"/>
          <w:b/>
          <w:bCs/>
          <w:color w:val="000000" w:themeColor="text1"/>
          <w:w w:val="105"/>
          <w:sz w:val="30"/>
          <w:szCs w:val="30"/>
        </w:rPr>
      </w:pPr>
    </w:p>
    <w:p w:rsidR="009579F2" w:rsidRPr="007E755E" w:rsidRDefault="00053E1E" w:rsidP="009579F2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53E1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Characteristics of SARS-CoV-2 transmission in a medium-sized city with traditional communities during the early COVID-19 epidemic in China</w:t>
      </w:r>
    </w:p>
    <w:p w:rsidR="0092208C" w:rsidRPr="007E755E" w:rsidRDefault="00380160" w:rsidP="00742D73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7E755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</w:p>
    <w:p w:rsidR="002C606F" w:rsidRPr="007E755E" w:rsidRDefault="002C606F" w:rsidP="002C606F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w w:val="105"/>
          <w:szCs w:val="21"/>
        </w:rPr>
      </w:pPr>
    </w:p>
    <w:p w:rsidR="00053E1E" w:rsidRPr="00053E1E" w:rsidRDefault="00053E1E" w:rsidP="00053E1E">
      <w:pPr>
        <w:rPr>
          <w:rFonts w:ascii="Times New Roman" w:eastAsia="SimSun" w:hAnsi="Times New Roman" w:cs="Times New Roman"/>
          <w:b/>
          <w:color w:val="000000" w:themeColor="text1"/>
          <w:sz w:val="22"/>
        </w:rPr>
      </w:pP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</w:rPr>
        <w:t>Yang Li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  <w:vertAlign w:val="superscript"/>
        </w:rPr>
        <w:t xml:space="preserve"> a,b,c,1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</w:rPr>
        <w:t>, Hao-Rui Si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  <w:vertAlign w:val="superscript"/>
        </w:rPr>
        <w:t xml:space="preserve"> a,c,1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</w:rPr>
        <w:t>, Yan Zhu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  <w:vertAlign w:val="superscript"/>
        </w:rPr>
        <w:t xml:space="preserve"> a,1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</w:rPr>
        <w:t>, Nan Xie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  <w:vertAlign w:val="superscript"/>
        </w:rPr>
        <w:t xml:space="preserve"> b,1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</w:rPr>
        <w:t>, Bei Li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  <w:vertAlign w:val="superscript"/>
        </w:rPr>
        <w:t xml:space="preserve"> a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</w:rPr>
        <w:t>, Xiang-Ping Zhang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  <w:vertAlign w:val="superscript"/>
        </w:rPr>
        <w:t xml:space="preserve"> b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</w:rPr>
        <w:t>, Jun-Feng Han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  <w:vertAlign w:val="superscript"/>
        </w:rPr>
        <w:t xml:space="preserve"> b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</w:rPr>
        <w:t>, Hong-Hong Bao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  <w:vertAlign w:val="superscript"/>
        </w:rPr>
        <w:t xml:space="preserve"> b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</w:rPr>
        <w:t>, Yong Yang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  <w:vertAlign w:val="superscript"/>
        </w:rPr>
        <w:t xml:space="preserve"> a,c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</w:rPr>
        <w:t>, Kai Zhao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  <w:vertAlign w:val="superscript"/>
        </w:rPr>
        <w:t xml:space="preserve"> a,c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</w:rPr>
        <w:t>, Zi-Yuan Hou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  <w:vertAlign w:val="superscript"/>
        </w:rPr>
        <w:t xml:space="preserve"> b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</w:rPr>
        <w:t>, Si-Jia Cheng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  <w:vertAlign w:val="superscript"/>
        </w:rPr>
        <w:t xml:space="preserve"> b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</w:rPr>
        <w:t>, Shuan-Hu Zhang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  <w:vertAlign w:val="superscript"/>
        </w:rPr>
        <w:t xml:space="preserve"> b</w:t>
      </w:r>
      <w:r w:rsidR="00F154FD">
        <w:rPr>
          <w:rFonts w:ascii="Times New Roman" w:eastAsia="SimSun" w:hAnsi="Times New Roman" w:cs="Times New Roman"/>
          <w:b/>
          <w:color w:val="000000" w:themeColor="text1"/>
          <w:sz w:val="22"/>
          <w:vertAlign w:val="superscript"/>
        </w:rPr>
        <w:t>,</w:t>
      </w:r>
      <w:r w:rsidRPr="00053E1E">
        <w:rPr>
          <w:rFonts w:ascii="Times New Roman" w:eastAsia="SimSun" w:hAnsi="Times New Roman" w:cs="Times New Roman" w:hint="eastAsia"/>
          <w:b/>
          <w:color w:val="000000" w:themeColor="text1"/>
          <w:sz w:val="22"/>
          <w:vertAlign w:val="superscript"/>
        </w:rPr>
        <w:t>*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</w:rPr>
        <w:t>, Zheng-Li Shi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  <w:vertAlign w:val="superscript"/>
        </w:rPr>
        <w:t xml:space="preserve"> a,*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</w:rPr>
        <w:t>, Peng Zhou</w:t>
      </w:r>
      <w:r w:rsidRPr="00053E1E">
        <w:rPr>
          <w:rFonts w:ascii="Times New Roman" w:eastAsia="SimSun" w:hAnsi="Times New Roman" w:cs="Times New Roman"/>
          <w:b/>
          <w:color w:val="000000" w:themeColor="text1"/>
          <w:sz w:val="22"/>
          <w:vertAlign w:val="superscript"/>
        </w:rPr>
        <w:t xml:space="preserve"> a,*</w:t>
      </w:r>
    </w:p>
    <w:p w:rsidR="009579F2" w:rsidRPr="00053E1E" w:rsidRDefault="009579F2" w:rsidP="009579F2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w w:val="105"/>
          <w:szCs w:val="21"/>
        </w:rPr>
      </w:pPr>
    </w:p>
    <w:p w:rsidR="00380160" w:rsidRPr="007E755E" w:rsidRDefault="00380160" w:rsidP="00380160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w w:val="105"/>
          <w:szCs w:val="21"/>
        </w:rPr>
      </w:pPr>
    </w:p>
    <w:p w:rsidR="00F154FD" w:rsidRPr="00F154FD" w:rsidRDefault="00F154FD" w:rsidP="00F154FD">
      <w:pPr>
        <w:adjustRightInd w:val="0"/>
        <w:snapToGrid w:val="0"/>
        <w:jc w:val="left"/>
        <w:rPr>
          <w:rFonts w:ascii="Times New Roman" w:hAnsi="Times New Roman" w:cs="Times New Roman"/>
          <w:i/>
          <w:color w:val="000000" w:themeColor="text1"/>
          <w:szCs w:val="21"/>
        </w:rPr>
      </w:pPr>
      <w:r w:rsidRPr="00F154FD">
        <w:rPr>
          <w:rFonts w:ascii="Times New Roman" w:hAnsi="Times New Roman" w:cs="Times New Roman"/>
          <w:i/>
          <w:color w:val="000000" w:themeColor="text1"/>
          <w:szCs w:val="21"/>
          <w:vertAlign w:val="superscript"/>
        </w:rPr>
        <w:t>a</w:t>
      </w:r>
      <w:r w:rsidRPr="00F154FD">
        <w:rPr>
          <w:rFonts w:ascii="Times New Roman" w:hAnsi="Times New Roman" w:cs="Times New Roman"/>
          <w:i/>
          <w:color w:val="000000" w:themeColor="text1"/>
          <w:szCs w:val="21"/>
        </w:rPr>
        <w:t xml:space="preserve"> CAS Key Laboratory of Special Pathogens and Biosafety, Wuhan Institute of Virology, Chinese Academy of Sciences, Wuhan, 430071, China</w:t>
      </w:r>
    </w:p>
    <w:p w:rsidR="00F154FD" w:rsidRPr="00F154FD" w:rsidRDefault="00F154FD" w:rsidP="00F154FD">
      <w:pPr>
        <w:adjustRightInd w:val="0"/>
        <w:snapToGrid w:val="0"/>
        <w:jc w:val="left"/>
        <w:rPr>
          <w:rFonts w:ascii="Times New Roman" w:hAnsi="Times New Roman" w:cs="Times New Roman"/>
          <w:i/>
          <w:color w:val="000000" w:themeColor="text1"/>
          <w:szCs w:val="21"/>
        </w:rPr>
      </w:pPr>
      <w:r w:rsidRPr="00F154FD">
        <w:rPr>
          <w:rFonts w:ascii="Times New Roman" w:hAnsi="Times New Roman" w:cs="Times New Roman"/>
          <w:i/>
          <w:color w:val="000000" w:themeColor="text1"/>
          <w:szCs w:val="21"/>
          <w:vertAlign w:val="superscript"/>
        </w:rPr>
        <w:t>b</w:t>
      </w:r>
      <w:r w:rsidRPr="00F154FD">
        <w:rPr>
          <w:rFonts w:ascii="Times New Roman" w:hAnsi="Times New Roman" w:cs="Times New Roman"/>
          <w:i/>
          <w:color w:val="000000" w:themeColor="text1"/>
          <w:szCs w:val="21"/>
        </w:rPr>
        <w:t xml:space="preserve"> Anyang Center for Disease Control and Prevention, Anyang, 455000, China</w:t>
      </w:r>
    </w:p>
    <w:p w:rsidR="00F154FD" w:rsidRPr="00F154FD" w:rsidRDefault="00F154FD" w:rsidP="00F154FD">
      <w:pPr>
        <w:adjustRightInd w:val="0"/>
        <w:snapToGrid w:val="0"/>
        <w:jc w:val="left"/>
        <w:rPr>
          <w:rFonts w:ascii="Times New Roman" w:hAnsi="Times New Roman" w:cs="Times New Roman"/>
          <w:i/>
          <w:color w:val="000000" w:themeColor="text1"/>
          <w:szCs w:val="21"/>
        </w:rPr>
      </w:pPr>
      <w:r w:rsidRPr="00F154FD">
        <w:rPr>
          <w:rFonts w:ascii="Times New Roman" w:hAnsi="Times New Roman" w:cs="Times New Roman"/>
          <w:i/>
          <w:color w:val="000000" w:themeColor="text1"/>
          <w:szCs w:val="21"/>
          <w:vertAlign w:val="superscript"/>
        </w:rPr>
        <w:t>c</w:t>
      </w:r>
      <w:r w:rsidRPr="00F154FD">
        <w:rPr>
          <w:rFonts w:ascii="Times New Roman" w:hAnsi="Times New Roman" w:cs="Times New Roman"/>
          <w:i/>
          <w:color w:val="000000" w:themeColor="text1"/>
          <w:szCs w:val="21"/>
        </w:rPr>
        <w:t xml:space="preserve"> University of Chinese Academy of Sciences, Beijing, 101409, China</w:t>
      </w:r>
    </w:p>
    <w:p w:rsidR="00413E21" w:rsidRPr="00F154FD" w:rsidRDefault="00413E21" w:rsidP="000741BA">
      <w:pPr>
        <w:adjustRightInd w:val="0"/>
        <w:snapToGrid w:val="0"/>
        <w:jc w:val="left"/>
        <w:rPr>
          <w:rFonts w:ascii="Times New Roman" w:hAnsi="Times New Roman" w:cs="Times New Roman"/>
          <w:i/>
          <w:color w:val="000000" w:themeColor="text1"/>
          <w:szCs w:val="21"/>
        </w:rPr>
      </w:pPr>
    </w:p>
    <w:p w:rsidR="000741BA" w:rsidRPr="007E755E" w:rsidRDefault="000741BA" w:rsidP="000741BA">
      <w:pPr>
        <w:adjustRightInd w:val="0"/>
        <w:snapToGrid w:val="0"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:rsidR="007E755E" w:rsidRPr="008575EF" w:rsidRDefault="007E755E" w:rsidP="007E755E">
      <w:pPr>
        <w:adjustRightInd w:val="0"/>
        <w:snapToGrid w:val="0"/>
        <w:jc w:val="left"/>
        <w:rPr>
          <w:rFonts w:ascii="Times New Roman" w:hAnsi="Times New Roman" w:cs="Times New Roman"/>
          <w:szCs w:val="21"/>
        </w:rPr>
      </w:pPr>
      <w:r w:rsidRPr="008575EF">
        <w:rPr>
          <w:rFonts w:ascii="Times New Roman" w:hAnsi="Times New Roman" w:cs="Times New Roman"/>
          <w:szCs w:val="21"/>
          <w:vertAlign w:val="superscript"/>
        </w:rPr>
        <w:t>*</w:t>
      </w:r>
      <w:r w:rsidRPr="008575EF">
        <w:rPr>
          <w:rFonts w:ascii="Times New Roman" w:hAnsi="Times New Roman" w:cs="Times New Roman"/>
          <w:szCs w:val="21"/>
        </w:rPr>
        <w:t xml:space="preserve"> Corresponding author</w:t>
      </w:r>
      <w:r>
        <w:rPr>
          <w:rFonts w:ascii="Times New Roman" w:hAnsi="Times New Roman" w:cs="Times New Roman"/>
          <w:szCs w:val="21"/>
        </w:rPr>
        <w:t>s</w:t>
      </w:r>
      <w:r w:rsidRPr="008575EF">
        <w:rPr>
          <w:rFonts w:ascii="Times New Roman" w:hAnsi="Times New Roman" w:cs="Times New Roman"/>
          <w:szCs w:val="21"/>
        </w:rPr>
        <w:t xml:space="preserve">. </w:t>
      </w:r>
    </w:p>
    <w:p w:rsidR="002C606F" w:rsidRPr="00F154FD" w:rsidRDefault="007E755E" w:rsidP="00380160">
      <w:pPr>
        <w:adjustRightInd w:val="0"/>
        <w:snapToGrid w:val="0"/>
        <w:jc w:val="left"/>
        <w:rPr>
          <w:rFonts w:ascii="Times New Roman" w:eastAsia="Arial Unicode MS" w:hAnsi="Times New Roman" w:cs="Times New Roman"/>
          <w:szCs w:val="21"/>
        </w:rPr>
      </w:pPr>
      <w:r w:rsidRPr="008575EF">
        <w:rPr>
          <w:rFonts w:ascii="Times New Roman" w:hAnsi="Times New Roman" w:cs="Times New Roman"/>
          <w:i/>
          <w:szCs w:val="21"/>
        </w:rPr>
        <w:t>E-mail addresses</w:t>
      </w:r>
      <w:r w:rsidRPr="008575EF">
        <w:rPr>
          <w:rFonts w:ascii="Times New Roman" w:hAnsi="Times New Roman" w:cs="Times New Roman"/>
          <w:szCs w:val="21"/>
        </w:rPr>
        <w:t xml:space="preserve">: </w:t>
      </w:r>
      <w:r w:rsidR="00F154FD" w:rsidRPr="00F154FD">
        <w:rPr>
          <w:rFonts w:ascii="Times New Roman" w:eastAsia="Arial Unicode MS" w:hAnsi="Times New Roman" w:cs="Times New Roman"/>
          <w:szCs w:val="21"/>
        </w:rPr>
        <w:t>ayzshlx@163.com (S. Zhang); zlshi@wh.iov.cn (Z. Shi); peng.zhou@wh.iov.cn (P. Zhou)</w:t>
      </w:r>
    </w:p>
    <w:p w:rsidR="008358B6" w:rsidRPr="007E755E" w:rsidRDefault="008358B6" w:rsidP="00380160">
      <w:pPr>
        <w:adjustRightInd w:val="0"/>
        <w:snapToGrid w:val="0"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:rsidR="008358B6" w:rsidRPr="007E755E" w:rsidRDefault="007E755E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7E755E">
        <w:rPr>
          <w:rFonts w:ascii="Times New Roman" w:hAnsi="Times New Roman" w:cs="Times New Roman" w:hint="eastAsia"/>
          <w:bCs/>
          <w:color w:val="000000" w:themeColor="text1"/>
          <w:szCs w:val="21"/>
          <w:vertAlign w:val="superscript"/>
        </w:rPr>
        <w:t>1</w:t>
      </w:r>
      <w:r w:rsidR="009579F2" w:rsidRPr="007E755E">
        <w:rPr>
          <w:rFonts w:ascii="Times New Roman" w:hAnsi="Times New Roman" w:cs="Times New Roman"/>
          <w:bCs/>
          <w:color w:val="000000" w:themeColor="text1"/>
          <w:szCs w:val="21"/>
        </w:rPr>
        <w:t xml:space="preserve"> </w:t>
      </w:r>
      <w:r w:rsidR="00F154FD" w:rsidRPr="00F154FD">
        <w:rPr>
          <w:rFonts w:ascii="Times New Roman" w:hAnsi="Times New Roman" w:cs="Times New Roman"/>
          <w:bCs/>
          <w:color w:val="000000" w:themeColor="text1"/>
          <w:szCs w:val="21"/>
        </w:rPr>
        <w:t>Yang Li, Hao-Rui Si, Yan Zhu and Nan Xie contributed equally to this work.</w:t>
      </w:r>
    </w:p>
    <w:p w:rsidR="00713212" w:rsidRPr="007E755E" w:rsidRDefault="00713212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2"/>
        </w:rPr>
        <w:sectPr w:rsidR="00713212" w:rsidRPr="007E755E" w:rsidSect="00901183">
          <w:headerReference w:type="default" r:id="rId7"/>
          <w:footerReference w:type="default" r:id="rId8"/>
          <w:pgSz w:w="11907" w:h="15593" w:code="1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F154FD" w:rsidRDefault="00F154FD" w:rsidP="00F154FD">
      <w:pPr>
        <w:spacing w:line="360" w:lineRule="auto"/>
        <w:rPr>
          <w:rFonts w:ascii="Times New Roman" w:eastAsia="SimSun" w:hAnsi="Times New Roman" w:cs="Times New Roman"/>
          <w:bCs/>
          <w:color w:val="000000" w:themeColor="text1"/>
          <w:sz w:val="22"/>
          <w:shd w:val="clear" w:color="auto" w:fill="FFFFFF"/>
        </w:rPr>
      </w:pPr>
      <w:r w:rsidRPr="00DC6092"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lastRenderedPageBreak/>
        <w:t xml:space="preserve">Supplementary </w:t>
      </w:r>
      <w:r w:rsidRPr="00DC6092">
        <w:rPr>
          <w:rFonts w:ascii="Times New Roman" w:hAnsi="Times New Roman" w:cs="Times New Roman"/>
          <w:b/>
          <w:color w:val="000000" w:themeColor="text1"/>
          <w:sz w:val="22"/>
          <w:shd w:val="clear" w:color="auto" w:fill="FFFFFF"/>
        </w:rPr>
        <w:t xml:space="preserve">Table </w:t>
      </w:r>
      <w:r>
        <w:rPr>
          <w:rFonts w:ascii="Times New Roman" w:eastAsia="SimSun" w:hAnsi="Times New Roman" w:cs="Times New Roman" w:hint="eastAsia"/>
          <w:b/>
          <w:color w:val="000000" w:themeColor="text1"/>
          <w:sz w:val="22"/>
          <w:shd w:val="clear" w:color="auto" w:fill="FFFFFF"/>
        </w:rPr>
        <w:t>S</w:t>
      </w:r>
      <w:r w:rsidRPr="00DC6092">
        <w:rPr>
          <w:rFonts w:ascii="Times New Roman" w:hAnsi="Times New Roman" w:cs="Times New Roman"/>
          <w:b/>
          <w:color w:val="000000" w:themeColor="text1"/>
          <w:sz w:val="22"/>
          <w:shd w:val="clear" w:color="auto" w:fill="FFFFFF"/>
        </w:rPr>
        <w:t>1</w:t>
      </w:r>
      <w:r w:rsidRPr="00DC6092"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t xml:space="preserve"> </w:t>
      </w:r>
      <w:r w:rsidRPr="00A933F7">
        <w:rPr>
          <w:rFonts w:ascii="Times New Roman" w:hAnsi="Times New Roman" w:cs="Times New Roman"/>
          <w:bCs/>
          <w:color w:val="000000" w:themeColor="text1"/>
          <w:sz w:val="22"/>
          <w:shd w:val="clear" w:color="auto" w:fill="FFFFFF"/>
        </w:rPr>
        <w:t>Relationships among patients and family members in families A and B.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81"/>
        <w:gridCol w:w="837"/>
        <w:gridCol w:w="7795"/>
        <w:gridCol w:w="2269"/>
        <w:gridCol w:w="2208"/>
      </w:tblGrid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D63DE">
              <w:rPr>
                <w:rFonts w:ascii="Times New Roman" w:hAnsi="Times New Roman" w:cs="Times New Roman"/>
                <w:b/>
                <w:bCs/>
                <w:sz w:val="22"/>
              </w:rPr>
              <w:t>Family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D63DE">
              <w:rPr>
                <w:rFonts w:ascii="Times New Roman" w:hAnsi="Times New Roman" w:cs="Times New Roman"/>
                <w:b/>
                <w:bCs/>
                <w:sz w:val="22"/>
              </w:rPr>
              <w:t>Case ID</w:t>
            </w:r>
          </w:p>
        </w:tc>
        <w:tc>
          <w:tcPr>
            <w:tcW w:w="2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D63DE">
              <w:rPr>
                <w:rFonts w:ascii="Times New Roman" w:hAnsi="Times New Roman" w:cs="Times New Roman"/>
                <w:b/>
                <w:bCs/>
                <w:sz w:val="22"/>
              </w:rPr>
              <w:t>Identity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D63DE">
              <w:rPr>
                <w:rFonts w:ascii="Times New Roman" w:hAnsi="Times New Roman" w:cs="Times New Roman"/>
                <w:b/>
                <w:bCs/>
                <w:sz w:val="22"/>
              </w:rPr>
              <w:t>Gathering at Hospital (12 days)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D63DE">
              <w:rPr>
                <w:rFonts w:ascii="Times New Roman" w:hAnsi="Times New Roman" w:cs="Times New Roman"/>
                <w:b/>
                <w:bCs/>
                <w:sz w:val="22"/>
              </w:rPr>
              <w:t>Gathering at Funeral (4 days)</w:t>
            </w:r>
          </w:p>
        </w:tc>
      </w:tr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Case 1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F</w:t>
            </w:r>
            <w:r w:rsidRPr="00BD63DE">
              <w:rPr>
                <w:rFonts w:ascii="Times New Roman" w:hAnsi="Times New Roman" w:cs="Times New Roman"/>
                <w:sz w:val="22"/>
              </w:rPr>
              <w:t>amily A member, took care of her father in the hospital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Yes, frequently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Yes, frequently</w:t>
            </w:r>
          </w:p>
        </w:tc>
      </w:tr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Case 2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F</w:t>
            </w:r>
            <w:r w:rsidRPr="00BD63DE">
              <w:rPr>
                <w:rFonts w:ascii="Times New Roman" w:hAnsi="Times New Roman" w:cs="Times New Roman"/>
                <w:sz w:val="22"/>
              </w:rPr>
              <w:t>amily A member, case 1</w:t>
            </w:r>
            <w:r>
              <w:rPr>
                <w:rFonts w:ascii="Times New Roman" w:eastAsia="SimSun" w:hAnsi="Times New Roman" w:cs="Times New Roman"/>
                <w:sz w:val="22"/>
              </w:rPr>
              <w:t>’</w:t>
            </w:r>
            <w:r w:rsidRPr="00BD63DE">
              <w:rPr>
                <w:rFonts w:ascii="Times New Roman" w:hAnsi="Times New Roman" w:cs="Times New Roman"/>
                <w:sz w:val="22"/>
              </w:rPr>
              <w:t>s sister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Yes, frequently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Yes, frequently</w:t>
            </w:r>
          </w:p>
        </w:tc>
      </w:tr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Case 3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F</w:t>
            </w:r>
            <w:r>
              <w:rPr>
                <w:rFonts w:ascii="Times New Roman" w:hAnsi="Times New Roman" w:cs="Times New Roman"/>
                <w:sz w:val="22"/>
              </w:rPr>
              <w:t>amily A member, case 1</w:t>
            </w:r>
            <w:r>
              <w:rPr>
                <w:rFonts w:ascii="Times New Roman" w:eastAsia="SimSun" w:hAnsi="Times New Roman" w:cs="Times New Roman"/>
                <w:sz w:val="22"/>
              </w:rPr>
              <w:t>’</w:t>
            </w:r>
            <w:r w:rsidRPr="00BD63DE">
              <w:rPr>
                <w:rFonts w:ascii="Times New Roman" w:hAnsi="Times New Roman" w:cs="Times New Roman"/>
                <w:sz w:val="22"/>
              </w:rPr>
              <w:t>s brother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Yes, frequently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Yes, frequently</w:t>
            </w:r>
          </w:p>
        </w:tc>
      </w:tr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Case 4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A</w:t>
            </w:r>
            <w:r w:rsidRPr="00BD63DE">
              <w:rPr>
                <w:rFonts w:ascii="Times New Roman" w:hAnsi="Times New Roman" w:cs="Times New Roman"/>
                <w:sz w:val="22"/>
              </w:rPr>
              <w:t>ssociated with family A, an old friend of family 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Yes, frequently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Yes, frequently</w:t>
            </w:r>
          </w:p>
        </w:tc>
      </w:tr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Case 5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>ssociated with family A, case 1</w:t>
            </w:r>
            <w:r>
              <w:rPr>
                <w:rFonts w:ascii="Times New Roman" w:eastAsia="SimSun" w:hAnsi="Times New Roman" w:cs="Times New Roman"/>
                <w:sz w:val="22"/>
              </w:rPr>
              <w:t>’</w:t>
            </w:r>
            <w:r w:rsidRPr="00BD63DE">
              <w:rPr>
                <w:rFonts w:ascii="Times New Roman" w:hAnsi="Times New Roman" w:cs="Times New Roman"/>
                <w:sz w:val="22"/>
              </w:rPr>
              <w:t>s aunt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Yes, frequently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Yes, frequently</w:t>
            </w:r>
          </w:p>
        </w:tc>
      </w:tr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Case 6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F</w:t>
            </w:r>
            <w:r>
              <w:rPr>
                <w:rFonts w:ascii="Times New Roman" w:hAnsi="Times New Roman" w:cs="Times New Roman"/>
                <w:sz w:val="22"/>
              </w:rPr>
              <w:t>amily A member, case 1</w:t>
            </w:r>
            <w:r>
              <w:rPr>
                <w:rFonts w:ascii="Times New Roman" w:eastAsia="SimSun" w:hAnsi="Times New Roman" w:cs="Times New Roman"/>
                <w:sz w:val="22"/>
              </w:rPr>
              <w:t>’</w:t>
            </w:r>
            <w:r>
              <w:rPr>
                <w:rFonts w:ascii="Times New Roman" w:hAnsi="Times New Roman" w:cs="Times New Roman"/>
                <w:sz w:val="22"/>
              </w:rPr>
              <w:t>s sister-in-law/case 3</w:t>
            </w:r>
            <w:r>
              <w:rPr>
                <w:rFonts w:ascii="Times New Roman" w:eastAsia="SimSun" w:hAnsi="Times New Roman" w:cs="Times New Roman"/>
                <w:sz w:val="22"/>
              </w:rPr>
              <w:t>’</w:t>
            </w:r>
            <w:r w:rsidRPr="00BD63DE">
              <w:rPr>
                <w:rFonts w:ascii="Times New Roman" w:hAnsi="Times New Roman" w:cs="Times New Roman"/>
                <w:sz w:val="22"/>
              </w:rPr>
              <w:t>s wife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Yes, occasionally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Yes, moderate</w:t>
            </w:r>
          </w:p>
        </w:tc>
      </w:tr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Case 7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A</w:t>
            </w:r>
            <w:r w:rsidRPr="00BD63DE">
              <w:rPr>
                <w:rFonts w:ascii="Times New Roman" w:hAnsi="Times New Roman" w:cs="Times New Roman"/>
                <w:sz w:val="22"/>
              </w:rPr>
              <w:t>ssociated with family A, a close friend of case 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no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Yes, moderate</w:t>
            </w:r>
          </w:p>
        </w:tc>
      </w:tr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Case 8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F</w:t>
            </w:r>
            <w:r>
              <w:rPr>
                <w:rFonts w:ascii="Times New Roman" w:hAnsi="Times New Roman" w:cs="Times New Roman"/>
                <w:sz w:val="22"/>
              </w:rPr>
              <w:t>amily A member, case 1</w:t>
            </w:r>
            <w:r>
              <w:rPr>
                <w:rFonts w:ascii="Times New Roman" w:eastAsia="SimSun" w:hAnsi="Times New Roman" w:cs="Times New Roman"/>
                <w:sz w:val="22"/>
              </w:rPr>
              <w:t>’</w:t>
            </w:r>
            <w:r w:rsidRPr="00BD63DE">
              <w:rPr>
                <w:rFonts w:ascii="Times New Roman" w:hAnsi="Times New Roman" w:cs="Times New Roman"/>
                <w:sz w:val="22"/>
              </w:rPr>
              <w:t>s niece/the daughter of cases 3 and 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Yes, occasionally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Yes, occasionally</w:t>
            </w:r>
          </w:p>
        </w:tc>
      </w:tr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B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Case 9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F</w:t>
            </w:r>
            <w:r w:rsidRPr="00BD63DE">
              <w:rPr>
                <w:rFonts w:ascii="Times New Roman" w:hAnsi="Times New Roman" w:cs="Times New Roman"/>
                <w:sz w:val="22"/>
              </w:rPr>
              <w:t>amily B member, a restaurant waiter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/</w:t>
            </w:r>
          </w:p>
        </w:tc>
      </w:tr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Case 10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>ssociated with family A, case 6</w:t>
            </w:r>
            <w:r>
              <w:rPr>
                <w:rFonts w:ascii="Times New Roman" w:eastAsia="SimSun" w:hAnsi="Times New Roman" w:cs="Times New Roman"/>
                <w:sz w:val="22"/>
              </w:rPr>
              <w:t>’</w:t>
            </w:r>
            <w:r w:rsidRPr="00BD63DE">
              <w:rPr>
                <w:rFonts w:ascii="Times New Roman" w:hAnsi="Times New Roman" w:cs="Times New Roman"/>
                <w:sz w:val="22"/>
              </w:rPr>
              <w:t>s father, only contacted case 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sz w:val="22"/>
              </w:rPr>
              <w:t>N</w:t>
            </w:r>
            <w:r w:rsidRPr="00BD63DE">
              <w:rPr>
                <w:rFonts w:ascii="Times New Roman" w:hAnsi="Times New Roman" w:cs="Times New Roman"/>
                <w:sz w:val="22"/>
              </w:rPr>
              <w:t>o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sz w:val="22"/>
              </w:rPr>
              <w:t>N</w:t>
            </w:r>
            <w:r w:rsidRPr="00BD63DE">
              <w:rPr>
                <w:rFonts w:ascii="Times New Roman" w:hAnsi="Times New Roman" w:cs="Times New Roman"/>
                <w:sz w:val="22"/>
              </w:rPr>
              <w:t>o</w:t>
            </w:r>
          </w:p>
        </w:tc>
      </w:tr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B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Case 11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F</w:t>
            </w:r>
            <w:r>
              <w:rPr>
                <w:rFonts w:ascii="Times New Roman" w:hAnsi="Times New Roman" w:cs="Times New Roman"/>
                <w:sz w:val="22"/>
              </w:rPr>
              <w:t>amily B member, case 9</w:t>
            </w:r>
            <w:r>
              <w:rPr>
                <w:rFonts w:ascii="Times New Roman" w:eastAsia="SimSun" w:hAnsi="Times New Roman" w:cs="Times New Roman"/>
                <w:sz w:val="22"/>
              </w:rPr>
              <w:t>’</w:t>
            </w:r>
            <w:r w:rsidRPr="00BD63DE">
              <w:rPr>
                <w:rFonts w:ascii="Times New Roman" w:hAnsi="Times New Roman" w:cs="Times New Roman"/>
                <w:sz w:val="22"/>
              </w:rPr>
              <w:t>s daughter, living with case 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/</w:t>
            </w:r>
          </w:p>
        </w:tc>
      </w:tr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Case 12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F</w:t>
            </w:r>
            <w:r w:rsidRPr="00BD63DE">
              <w:rPr>
                <w:rFonts w:ascii="Times New Roman" w:hAnsi="Times New Roman" w:cs="Times New Roman"/>
                <w:sz w:val="22"/>
              </w:rPr>
              <w:t>amily A member, the mother of cases 1, 2, and 3/the mother-in-law of case 6/the grandmother of case 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Yes, occasionally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sz w:val="22"/>
              </w:rPr>
              <w:t>N</w:t>
            </w:r>
            <w:r w:rsidRPr="00BD63DE">
              <w:rPr>
                <w:rFonts w:ascii="Times New Roman" w:hAnsi="Times New Roman" w:cs="Times New Roman"/>
                <w:sz w:val="22"/>
              </w:rPr>
              <w:t>o</w:t>
            </w:r>
          </w:p>
        </w:tc>
      </w:tr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Case 13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F</w:t>
            </w:r>
            <w:r>
              <w:rPr>
                <w:rFonts w:ascii="Times New Roman" w:hAnsi="Times New Roman" w:cs="Times New Roman"/>
                <w:sz w:val="22"/>
              </w:rPr>
              <w:t>amily A member, case 1</w:t>
            </w:r>
            <w:r>
              <w:rPr>
                <w:rFonts w:ascii="Times New Roman" w:eastAsia="SimSun" w:hAnsi="Times New Roman" w:cs="Times New Roman"/>
                <w:sz w:val="22"/>
              </w:rPr>
              <w:t>’</w:t>
            </w:r>
            <w:r>
              <w:rPr>
                <w:rFonts w:ascii="Times New Roman" w:eastAsia="SimSun" w:hAnsi="Times New Roman" w:cs="Times New Roman" w:hint="eastAsia"/>
                <w:sz w:val="22"/>
              </w:rPr>
              <w:t>s</w:t>
            </w:r>
            <w:r w:rsidRPr="00BD63DE">
              <w:rPr>
                <w:rFonts w:ascii="Times New Roman" w:hAnsi="Times New Roman" w:cs="Times New Roman"/>
                <w:sz w:val="22"/>
              </w:rPr>
              <w:t xml:space="preserve"> daughter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Yes, occasionally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Yes, occasionally</w:t>
            </w:r>
          </w:p>
        </w:tc>
      </w:tr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B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Case 14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F</w:t>
            </w:r>
            <w:r>
              <w:rPr>
                <w:rFonts w:ascii="Times New Roman" w:hAnsi="Times New Roman" w:cs="Times New Roman"/>
                <w:sz w:val="22"/>
              </w:rPr>
              <w:t>amily B member, case 9</w:t>
            </w:r>
            <w:r>
              <w:rPr>
                <w:rFonts w:ascii="Times New Roman" w:eastAsia="SimSun" w:hAnsi="Times New Roman" w:cs="Times New Roman"/>
                <w:sz w:val="22"/>
              </w:rPr>
              <w:t>’</w:t>
            </w:r>
            <w:r w:rsidRPr="00BD63DE">
              <w:rPr>
                <w:rFonts w:ascii="Times New Roman" w:hAnsi="Times New Roman" w:cs="Times New Roman"/>
                <w:sz w:val="22"/>
              </w:rPr>
              <w:t>s sister-in-law, close contacted case 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/</w:t>
            </w:r>
          </w:p>
        </w:tc>
      </w:tr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Case 15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A</w:t>
            </w:r>
            <w:r w:rsidRPr="00BD63DE">
              <w:rPr>
                <w:rFonts w:ascii="Times New Roman" w:hAnsi="Times New Roman" w:cs="Times New Roman"/>
                <w:sz w:val="22"/>
              </w:rPr>
              <w:t>ssociated with family A, a relative of family 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sz w:val="22"/>
              </w:rPr>
              <w:t>N</w:t>
            </w:r>
            <w:r w:rsidRPr="00BD63DE">
              <w:rPr>
                <w:rFonts w:ascii="Times New Roman" w:hAnsi="Times New Roman" w:cs="Times New Roman"/>
                <w:sz w:val="22"/>
              </w:rPr>
              <w:t>o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Yes, moderate</w:t>
            </w:r>
          </w:p>
        </w:tc>
      </w:tr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B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Case 16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F</w:t>
            </w:r>
            <w:r>
              <w:rPr>
                <w:rFonts w:ascii="Times New Roman" w:hAnsi="Times New Roman" w:cs="Times New Roman"/>
                <w:sz w:val="22"/>
              </w:rPr>
              <w:t>amily B member, case 14</w:t>
            </w:r>
            <w:r>
              <w:rPr>
                <w:rFonts w:ascii="Times New Roman" w:eastAsia="SimSun" w:hAnsi="Times New Roman" w:cs="Times New Roman"/>
                <w:sz w:val="22"/>
              </w:rPr>
              <w:t>’</w:t>
            </w:r>
            <w:r w:rsidRPr="00BD63DE">
              <w:rPr>
                <w:rFonts w:ascii="Times New Roman" w:hAnsi="Times New Roman" w:cs="Times New Roman"/>
                <w:sz w:val="22"/>
              </w:rPr>
              <w:t>s husband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/</w:t>
            </w:r>
          </w:p>
        </w:tc>
      </w:tr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B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Case 17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F</w:t>
            </w:r>
            <w:r w:rsidRPr="00BD63DE">
              <w:rPr>
                <w:rFonts w:ascii="Times New Roman" w:hAnsi="Times New Roman" w:cs="Times New Roman"/>
                <w:sz w:val="22"/>
              </w:rPr>
              <w:t>amily B member, the mother-in-law of cases 9 and 16/the mother of cases 14 and 18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/</w:t>
            </w:r>
          </w:p>
        </w:tc>
      </w:tr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B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Case 18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F</w:t>
            </w:r>
            <w:r>
              <w:rPr>
                <w:rFonts w:ascii="Times New Roman" w:hAnsi="Times New Roman" w:cs="Times New Roman"/>
                <w:sz w:val="22"/>
              </w:rPr>
              <w:t>amily B member, case 9</w:t>
            </w:r>
            <w:r>
              <w:rPr>
                <w:rFonts w:ascii="Times New Roman" w:eastAsia="SimSun" w:hAnsi="Times New Roman" w:cs="Times New Roman"/>
                <w:sz w:val="22"/>
              </w:rPr>
              <w:t>’</w:t>
            </w:r>
            <w:r>
              <w:rPr>
                <w:rFonts w:ascii="Times New Roman" w:hAnsi="Times New Roman" w:cs="Times New Roman"/>
                <w:sz w:val="22"/>
              </w:rPr>
              <w:t>s husband/case 14</w:t>
            </w:r>
            <w:r>
              <w:rPr>
                <w:rFonts w:ascii="Times New Roman" w:eastAsia="SimSun" w:hAnsi="Times New Roman" w:cs="Times New Roman"/>
                <w:sz w:val="22"/>
              </w:rPr>
              <w:t>’</w:t>
            </w:r>
            <w:r w:rsidRPr="00BD63DE">
              <w:rPr>
                <w:rFonts w:ascii="Times New Roman" w:hAnsi="Times New Roman" w:cs="Times New Roman"/>
                <w:sz w:val="22"/>
              </w:rPr>
              <w:t>s brother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/</w:t>
            </w:r>
          </w:p>
        </w:tc>
      </w:tr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Case 19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A</w:t>
            </w:r>
            <w:r w:rsidRPr="00BD63DE">
              <w:rPr>
                <w:rFonts w:ascii="Times New Roman" w:hAnsi="Times New Roman" w:cs="Times New Roman"/>
                <w:sz w:val="22"/>
              </w:rPr>
              <w:t>ssociated with family A, a friend of family 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sz w:val="22"/>
              </w:rPr>
              <w:t>N</w:t>
            </w:r>
            <w:r w:rsidRPr="00BD63DE">
              <w:rPr>
                <w:rFonts w:ascii="Times New Roman" w:hAnsi="Times New Roman" w:cs="Times New Roman"/>
                <w:sz w:val="22"/>
              </w:rPr>
              <w:t>o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sz w:val="22"/>
              </w:rPr>
              <w:t>N</w:t>
            </w:r>
            <w:r w:rsidRPr="00BD63DE">
              <w:rPr>
                <w:rFonts w:ascii="Times New Roman" w:hAnsi="Times New Roman" w:cs="Times New Roman"/>
                <w:sz w:val="22"/>
              </w:rPr>
              <w:t>o</w:t>
            </w:r>
          </w:p>
        </w:tc>
      </w:tr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B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Case 20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F</w:t>
            </w:r>
            <w:r w:rsidRPr="00BD63DE">
              <w:rPr>
                <w:rFonts w:ascii="Times New Roman" w:hAnsi="Times New Roman" w:cs="Times New Roman"/>
                <w:sz w:val="22"/>
              </w:rPr>
              <w:t>amily B member, the son of cases 9 and 18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/</w:t>
            </w:r>
          </w:p>
        </w:tc>
      </w:tr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B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Case 21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F</w:t>
            </w:r>
            <w:r w:rsidRPr="00BD63DE">
              <w:rPr>
                <w:rFonts w:ascii="Times New Roman" w:hAnsi="Times New Roman" w:cs="Times New Roman"/>
                <w:sz w:val="22"/>
              </w:rPr>
              <w:t>amily B member, the wife of the case 20/the daughter-in-law of cases 9 and 18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/</w:t>
            </w:r>
          </w:p>
        </w:tc>
      </w:tr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B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Case 22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>ssociated with family B, case 9</w:t>
            </w:r>
            <w:r>
              <w:rPr>
                <w:rFonts w:ascii="Times New Roman" w:eastAsia="SimSun" w:hAnsi="Times New Roman" w:cs="Times New Roman"/>
                <w:sz w:val="22"/>
              </w:rPr>
              <w:t>’</w:t>
            </w:r>
            <w:r w:rsidRPr="00BD63DE">
              <w:rPr>
                <w:rFonts w:ascii="Times New Roman" w:hAnsi="Times New Roman" w:cs="Times New Roman"/>
                <w:sz w:val="22"/>
              </w:rPr>
              <w:t>s neighbour, only contacted case 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/</w:t>
            </w:r>
          </w:p>
        </w:tc>
      </w:tr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B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Case 23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A</w:t>
            </w:r>
            <w:r w:rsidRPr="00BD63DE">
              <w:rPr>
                <w:rFonts w:ascii="Times New Roman" w:hAnsi="Times New Roman" w:cs="Times New Roman"/>
                <w:sz w:val="22"/>
              </w:rPr>
              <w:t>s</w:t>
            </w:r>
            <w:r>
              <w:rPr>
                <w:rFonts w:ascii="Times New Roman" w:hAnsi="Times New Roman" w:cs="Times New Roman"/>
                <w:sz w:val="22"/>
              </w:rPr>
              <w:t>sociated with family B, case 21</w:t>
            </w:r>
            <w:r>
              <w:rPr>
                <w:rFonts w:ascii="Times New Roman" w:eastAsia="SimSun" w:hAnsi="Times New Roman" w:cs="Times New Roman"/>
                <w:sz w:val="22"/>
              </w:rPr>
              <w:t>’</w:t>
            </w:r>
            <w:r w:rsidRPr="00BD63DE">
              <w:rPr>
                <w:rFonts w:ascii="Times New Roman" w:hAnsi="Times New Roman" w:cs="Times New Roman"/>
                <w:sz w:val="22"/>
              </w:rPr>
              <w:t>s father, only contacted case 21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/</w:t>
            </w:r>
          </w:p>
        </w:tc>
      </w:tr>
      <w:tr w:rsidR="00F154FD" w:rsidRPr="00BD63DE" w:rsidTr="00D17135">
        <w:trPr>
          <w:trHeight w:val="315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N</w:t>
            </w:r>
            <w:r w:rsidRPr="00BD63DE">
              <w:rPr>
                <w:rFonts w:ascii="Times New Roman" w:hAnsi="Times New Roman" w:cs="Times New Roman"/>
                <w:sz w:val="22"/>
              </w:rPr>
              <w:t>on-family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Case 24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eastAsia="SimSun" w:hAnsi="Times New Roman" w:cs="Times New Roman" w:hint="eastAsia"/>
                <w:sz w:val="22"/>
              </w:rPr>
              <w:t>A</w:t>
            </w:r>
            <w:r w:rsidRPr="00BD63DE">
              <w:rPr>
                <w:rFonts w:ascii="Times New Roman" w:hAnsi="Times New Roman" w:cs="Times New Roman"/>
                <w:sz w:val="22"/>
              </w:rPr>
              <w:t xml:space="preserve"> case without clear epidemiological linkage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BD63DE" w:rsidRDefault="00F154FD" w:rsidP="00D17135">
            <w:pPr>
              <w:rPr>
                <w:rFonts w:ascii="Times New Roman" w:hAnsi="Times New Roman" w:cs="Times New Roman"/>
                <w:sz w:val="22"/>
              </w:rPr>
            </w:pPr>
            <w:r w:rsidRPr="00BD63DE">
              <w:rPr>
                <w:rFonts w:ascii="Times New Roman" w:hAnsi="Times New Roman" w:cs="Times New Roman"/>
                <w:sz w:val="22"/>
              </w:rPr>
              <w:t>/</w:t>
            </w:r>
          </w:p>
        </w:tc>
      </w:tr>
    </w:tbl>
    <w:p w:rsidR="00F154FD" w:rsidRPr="00BD63DE" w:rsidRDefault="00F154FD" w:rsidP="00F154FD">
      <w:pPr>
        <w:spacing w:line="360" w:lineRule="auto"/>
        <w:rPr>
          <w:rFonts w:ascii="Times New Roman" w:eastAsia="SimSun" w:hAnsi="Times New Roman" w:cs="Times New Roman"/>
          <w:bCs/>
          <w:color w:val="000000" w:themeColor="text1"/>
          <w:sz w:val="22"/>
          <w:shd w:val="clear" w:color="auto" w:fill="FFFFFF"/>
        </w:rPr>
      </w:pPr>
      <w:r w:rsidRPr="00BD63DE">
        <w:rPr>
          <w:rFonts w:ascii="Times New Roman" w:eastAsia="SimSun" w:hAnsi="Times New Roman" w:cs="Times New Roman"/>
          <w:bCs/>
          <w:color w:val="000000" w:themeColor="text1"/>
          <w:sz w:val="22"/>
          <w:shd w:val="clear" w:color="auto" w:fill="FFFFFF"/>
        </w:rPr>
        <w:t>IDs in red belonged to family A; IDs in purple belonged to family B.</w:t>
      </w:r>
    </w:p>
    <w:p w:rsidR="00F154FD" w:rsidRPr="00BD63DE" w:rsidRDefault="00F154FD" w:rsidP="00F154FD">
      <w:pPr>
        <w:spacing w:line="360" w:lineRule="auto"/>
        <w:rPr>
          <w:rFonts w:ascii="Times New Roman" w:eastAsia="SimSun" w:hAnsi="Times New Roman" w:cs="Times New Roman"/>
          <w:b/>
          <w:color w:val="000000" w:themeColor="text1"/>
          <w:sz w:val="22"/>
          <w:shd w:val="clear" w:color="auto" w:fill="FFFFFF"/>
        </w:rPr>
      </w:pPr>
      <w:r w:rsidRPr="00DC6092"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lastRenderedPageBreak/>
        <w:t xml:space="preserve">Supplementary </w:t>
      </w:r>
      <w:r w:rsidRPr="00DC6092">
        <w:rPr>
          <w:rFonts w:ascii="Times New Roman" w:hAnsi="Times New Roman" w:cs="Times New Roman"/>
          <w:b/>
          <w:color w:val="000000" w:themeColor="text1"/>
          <w:sz w:val="22"/>
          <w:shd w:val="clear" w:color="auto" w:fill="FFFFFF"/>
        </w:rPr>
        <w:t xml:space="preserve">Table </w:t>
      </w:r>
      <w:r>
        <w:rPr>
          <w:rFonts w:ascii="Times New Roman" w:eastAsia="SimSun" w:hAnsi="Times New Roman" w:cs="Times New Roman" w:hint="eastAsia"/>
          <w:b/>
          <w:color w:val="000000" w:themeColor="text1"/>
          <w:sz w:val="22"/>
          <w:shd w:val="clear" w:color="auto" w:fill="FFFFFF"/>
        </w:rPr>
        <w:t>S</w:t>
      </w:r>
      <w:r w:rsidRPr="00DC6092">
        <w:rPr>
          <w:rFonts w:ascii="Times New Roman" w:hAnsi="Times New Roman" w:cs="Times New Roman"/>
          <w:b/>
          <w:color w:val="000000" w:themeColor="text1"/>
          <w:sz w:val="22"/>
          <w:shd w:val="clear" w:color="auto" w:fill="FFFFFF"/>
        </w:rPr>
        <w:t xml:space="preserve">2 </w:t>
      </w:r>
      <w:r w:rsidRPr="00BD63DE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Inter-individual SNPs and iSNVs in families A and B.</w:t>
      </w:r>
    </w:p>
    <w:tbl>
      <w:tblPr>
        <w:tblW w:w="5005" w:type="pct"/>
        <w:jc w:val="center"/>
        <w:tblLook w:val="04A0" w:firstRow="1" w:lastRow="0" w:firstColumn="1" w:lastColumn="0" w:noHBand="0" w:noVBand="1"/>
      </w:tblPr>
      <w:tblGrid>
        <w:gridCol w:w="539"/>
        <w:gridCol w:w="441"/>
        <w:gridCol w:w="564"/>
        <w:gridCol w:w="623"/>
        <w:gridCol w:w="393"/>
        <w:gridCol w:w="515"/>
        <w:gridCol w:w="557"/>
        <w:gridCol w:w="538"/>
        <w:gridCol w:w="515"/>
        <w:gridCol w:w="557"/>
        <w:gridCol w:w="398"/>
        <w:gridCol w:w="515"/>
        <w:gridCol w:w="557"/>
        <w:gridCol w:w="392"/>
        <w:gridCol w:w="515"/>
        <w:gridCol w:w="557"/>
        <w:gridCol w:w="392"/>
        <w:gridCol w:w="515"/>
        <w:gridCol w:w="557"/>
        <w:gridCol w:w="392"/>
        <w:gridCol w:w="515"/>
        <w:gridCol w:w="557"/>
        <w:gridCol w:w="392"/>
        <w:gridCol w:w="515"/>
        <w:gridCol w:w="557"/>
        <w:gridCol w:w="392"/>
        <w:gridCol w:w="515"/>
        <w:gridCol w:w="529"/>
      </w:tblGrid>
      <w:tr w:rsidR="00F154FD" w:rsidRPr="001E3E98" w:rsidTr="00D17135">
        <w:trPr>
          <w:trHeight w:val="315"/>
          <w:jc w:val="center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Family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Case ID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Sample ID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SNP-Group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C8782T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T11418C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T28144C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T5473C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C25490T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C28926T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C241T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A10286G</w:t>
            </w:r>
          </w:p>
        </w:tc>
      </w:tr>
      <w:tr w:rsidR="00F154FD" w:rsidRPr="001E3E98" w:rsidTr="00D1713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11"/>
                <w:szCs w:val="11"/>
              </w:rPr>
              <w:t>C</w:t>
            </w: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ounts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11"/>
                <w:szCs w:val="11"/>
              </w:rPr>
              <w:t>C</w:t>
            </w: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overage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11"/>
                <w:szCs w:val="11"/>
              </w:rPr>
              <w:t>F</w:t>
            </w: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requency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11"/>
                <w:szCs w:val="11"/>
              </w:rPr>
              <w:t>C</w:t>
            </w: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ounts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11"/>
                <w:szCs w:val="11"/>
              </w:rPr>
              <w:t>C</w:t>
            </w: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overage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11"/>
                <w:szCs w:val="11"/>
              </w:rPr>
              <w:t>F</w:t>
            </w: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requency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11"/>
                <w:szCs w:val="11"/>
              </w:rPr>
              <w:t>C</w:t>
            </w: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ounts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11"/>
                <w:szCs w:val="11"/>
              </w:rPr>
              <w:t>C</w:t>
            </w: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overage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11"/>
                <w:szCs w:val="11"/>
              </w:rPr>
              <w:t>F</w:t>
            </w: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requency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11"/>
                <w:szCs w:val="11"/>
              </w:rPr>
              <w:t>C</w:t>
            </w: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ounts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11"/>
                <w:szCs w:val="11"/>
              </w:rPr>
              <w:t>C</w:t>
            </w: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overage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11"/>
                <w:szCs w:val="11"/>
              </w:rPr>
              <w:t>F</w:t>
            </w: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requency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11"/>
                <w:szCs w:val="11"/>
              </w:rPr>
              <w:t>C</w:t>
            </w: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ounts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11"/>
                <w:szCs w:val="11"/>
              </w:rPr>
              <w:t>C</w:t>
            </w: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overage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11"/>
                <w:szCs w:val="11"/>
              </w:rPr>
              <w:t>F</w:t>
            </w: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requency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11"/>
                <w:szCs w:val="11"/>
              </w:rPr>
              <w:t>C</w:t>
            </w: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ounts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11"/>
                <w:szCs w:val="11"/>
              </w:rPr>
              <w:t>C</w:t>
            </w: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overage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11"/>
                <w:szCs w:val="11"/>
              </w:rPr>
              <w:t>F</w:t>
            </w: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requency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11"/>
                <w:szCs w:val="11"/>
              </w:rPr>
              <w:t>C</w:t>
            </w: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ounts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11"/>
                <w:szCs w:val="11"/>
              </w:rPr>
              <w:t>C</w:t>
            </w: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overage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11"/>
                <w:szCs w:val="11"/>
              </w:rPr>
              <w:t>F</w:t>
            </w: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requency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counts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coverage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frequency</w:t>
            </w:r>
          </w:p>
        </w:tc>
      </w:tr>
      <w:tr w:rsidR="00F154FD" w:rsidRPr="001E3E98" w:rsidTr="00D17135">
        <w:trPr>
          <w:trHeight w:val="315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Case 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AY018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8912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8984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99.20%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1309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1314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99.62%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8397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8421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99.71%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7236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2.79%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453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28385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1.60%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39393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0.15%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1086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0.28%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3691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0.22%</w:t>
            </w:r>
          </w:p>
        </w:tc>
      </w:tr>
      <w:tr w:rsidR="00F154FD" w:rsidRPr="001E3E98" w:rsidTr="00D17135">
        <w:trPr>
          <w:trHeight w:val="315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Case 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AY022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6515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6574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99.10%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1156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1157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99.91%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8309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8332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99.72%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7193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0.70%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37293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0.08%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46756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0.15%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926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6.26%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3998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0.20%</w:t>
            </w:r>
          </w:p>
        </w:tc>
      </w:tr>
      <w:tr w:rsidR="00F154FD" w:rsidRPr="001E3E98" w:rsidTr="00D17135">
        <w:trPr>
          <w:trHeight w:val="315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Case 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AY095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5318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5319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99.98%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6035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6062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99.55%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22759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22840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99.65%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8901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0.02%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8542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0.05%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35531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0.07%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14979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0.00%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9220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0.01%</w:t>
            </w:r>
          </w:p>
        </w:tc>
      </w:tr>
      <w:tr w:rsidR="00F154FD" w:rsidRPr="001E3E98" w:rsidTr="00D17135">
        <w:trPr>
          <w:trHeight w:val="315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Case 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AY021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99.71%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167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168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99.40%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99.72%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742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0.27%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3554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0.08%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6949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0.13%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127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1.57%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694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0.14%</w:t>
            </w:r>
          </w:p>
        </w:tc>
      </w:tr>
      <w:tr w:rsidR="00F154FD" w:rsidRPr="001E3E98" w:rsidTr="00D17135">
        <w:trPr>
          <w:trHeight w:val="270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Case 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AY025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60719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61171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99.26%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8595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8614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99.78%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74200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74400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99.73%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43309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0.47%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194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192002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0.10%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271763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0.15%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8204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0.49%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28979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0.11%</w:t>
            </w:r>
          </w:p>
        </w:tc>
      </w:tr>
      <w:tr w:rsidR="00F154FD" w:rsidRPr="001E3E98" w:rsidTr="00D17135">
        <w:trPr>
          <w:trHeight w:val="315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Case 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AY029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Sanger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100.00%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10/Sanger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100.00%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425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426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99.77%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1.20%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1199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0.17%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0.00%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115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122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94.26%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0.00%</w:t>
            </w:r>
          </w:p>
        </w:tc>
      </w:tr>
      <w:tr w:rsidR="00F154FD" w:rsidRPr="001E3E98" w:rsidTr="00D17135">
        <w:trPr>
          <w:trHeight w:val="315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Case 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AY034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B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33758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34013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99.25%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5206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5213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99.87%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32878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32963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99.74%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13986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23903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58.51%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69621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69879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99.63%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130221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0.16%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3749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0.48%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14982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0.28%</w:t>
            </w:r>
          </w:p>
        </w:tc>
      </w:tr>
      <w:tr w:rsidR="00F154FD" w:rsidRPr="001E3E98" w:rsidTr="00D17135">
        <w:trPr>
          <w:trHeight w:val="315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Case 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AY049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83289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83384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99.89%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100937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101341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99.60%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189738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190332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99.69%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138864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0.01%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90843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0.02%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213292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0.01%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139847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0.01%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155403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0.01%</w:t>
            </w:r>
          </w:p>
        </w:tc>
      </w:tr>
      <w:tr w:rsidR="00F154FD" w:rsidRPr="001E3E98" w:rsidTr="00D17135">
        <w:trPr>
          <w:trHeight w:val="315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B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Case 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AY124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B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7830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7900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99.11%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1448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1453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99.66%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6557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6574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99.74%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3373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5872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57.44%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15979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16041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99.61%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28207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0.19%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835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3.52%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776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3385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22.92%</w:t>
            </w:r>
          </w:p>
        </w:tc>
      </w:tr>
      <w:tr w:rsidR="00F154FD" w:rsidRPr="001E3E98" w:rsidTr="00D17135">
        <w:trPr>
          <w:trHeight w:val="315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Case 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AY131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98.88%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164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171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95.91%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796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99.50%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598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0.33%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4763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0.17%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5855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0.15%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41.82%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0.00%</w:t>
            </w:r>
          </w:p>
        </w:tc>
      </w:tr>
      <w:tr w:rsidR="00F154FD" w:rsidRPr="001E3E98" w:rsidTr="00D17135">
        <w:trPr>
          <w:trHeight w:val="315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B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Case 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AY156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B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595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599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99.33%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1417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1444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98.13%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3506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3530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99.32%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1129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95.84%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1557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1595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97.62%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5063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0.04%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0.00%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3096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5.10%</w:t>
            </w:r>
          </w:p>
        </w:tc>
      </w:tr>
      <w:tr w:rsidR="00F154FD" w:rsidRPr="001E3E98" w:rsidTr="00D17135">
        <w:trPr>
          <w:trHeight w:val="315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Case 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AY385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2056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2225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92.40%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437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457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95.62%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2061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97.63%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1895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0.63%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8650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0.13%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13657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0.15%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1216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2883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42.18%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0.00%</w:t>
            </w:r>
          </w:p>
        </w:tc>
      </w:tr>
      <w:tr w:rsidR="00F154FD" w:rsidRPr="001E3E98" w:rsidTr="00D17135">
        <w:trPr>
          <w:trHeight w:val="315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Case 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AY159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289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291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99.31%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Sanger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100.00%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98.08%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0.00%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0.00%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0.36%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35.85%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0.00%</w:t>
            </w:r>
          </w:p>
        </w:tc>
      </w:tr>
      <w:tr w:rsidR="00F154FD" w:rsidRPr="001E3E98" w:rsidTr="00D17135">
        <w:trPr>
          <w:trHeight w:val="315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B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Case 14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AY195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B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25460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25653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99.25%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3717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3723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99.84%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26121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26215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99.64%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17499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56.63%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53773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53979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99.62%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27743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123816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22.41%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2484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1.25%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11091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27.05%</w:t>
            </w:r>
          </w:p>
        </w:tc>
      </w:tr>
      <w:tr w:rsidR="00F154FD" w:rsidRPr="001E3E98" w:rsidTr="00D17135">
        <w:trPr>
          <w:trHeight w:val="315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Case 15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AY248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58384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58786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99.32%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8985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99.79%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67046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67188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99.79%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254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45560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0.56%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195992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0.09%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282311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0.15%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7445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0.51%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30042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0.13%</w:t>
            </w:r>
          </w:p>
        </w:tc>
      </w:tr>
      <w:tr w:rsidR="00F154FD" w:rsidRPr="001E3E98" w:rsidTr="00D17135">
        <w:trPr>
          <w:trHeight w:val="315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B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Case 16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AY288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11893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11960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99.44%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1815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1820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99.73%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16965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17014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99.71%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6689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11825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56.57%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29234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29394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99.46%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66806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67134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99.51%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2011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0.80%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6136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0.18%</w:t>
            </w:r>
          </w:p>
        </w:tc>
      </w:tr>
      <w:tr w:rsidR="00F154FD" w:rsidRPr="001E3E98" w:rsidTr="00D17135">
        <w:trPr>
          <w:trHeight w:val="315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B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Case 17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AY733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657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99.70%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100.00%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797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93.76%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494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60.54%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1675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2122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78.93%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3206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3712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86.37%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0.00%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695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0.29%</w:t>
            </w:r>
          </w:p>
        </w:tc>
      </w:tr>
      <w:tr w:rsidR="00F154FD" w:rsidRPr="001E3E98" w:rsidTr="00D17135">
        <w:trPr>
          <w:trHeight w:val="315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B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Case 18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AY316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25003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25233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99.09%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4438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4447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99.80%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22053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22102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99.78%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10490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17411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60.25%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43778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43931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99.65%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68769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81579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84.30%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2389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0.46%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10986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0.21%</w:t>
            </w:r>
          </w:p>
        </w:tc>
      </w:tr>
      <w:tr w:rsidR="00F154FD" w:rsidRPr="001E3E98" w:rsidTr="00D17135">
        <w:trPr>
          <w:trHeight w:val="315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Case 19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B0B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AY308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9486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9564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99.18%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1653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1656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99.82%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8293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8331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99.54%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7925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0.49%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25485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0.09%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32438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0.13%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1280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0.31%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5309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0.17%</w:t>
            </w:r>
          </w:p>
        </w:tc>
      </w:tr>
      <w:tr w:rsidR="00F154FD" w:rsidRPr="001E3E98" w:rsidTr="00D17135">
        <w:trPr>
          <w:trHeight w:val="315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B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Case 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AY360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3508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3533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99.29%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551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551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100.00%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2564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2618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97.94%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2327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3449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67.47%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6930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6948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99.74%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11536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12295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93.83%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496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3.83%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1406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0.21%</w:t>
            </w:r>
          </w:p>
        </w:tc>
      </w:tr>
      <w:tr w:rsidR="00F154FD" w:rsidRPr="001E3E98" w:rsidTr="00D17135">
        <w:trPr>
          <w:trHeight w:val="315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B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Case 21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AY361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3841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3873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99.17%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591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591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100.00%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8124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8133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99.89%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2234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3592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62.19%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10456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10485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99.72%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29936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30102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99.45%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1.53%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1981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0.25%</w:t>
            </w:r>
          </w:p>
        </w:tc>
      </w:tr>
      <w:tr w:rsidR="00F154FD" w:rsidRPr="001E3E98" w:rsidTr="00D17135">
        <w:trPr>
          <w:trHeight w:val="315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B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Case 22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CAF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AY427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B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Sanger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/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134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97.01%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171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282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60.64%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Sanger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/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59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60180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0.10%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100.00%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NA</w:t>
            </w:r>
          </w:p>
        </w:tc>
      </w:tr>
      <w:tr w:rsidR="00F154FD" w:rsidRPr="001E3E98" w:rsidTr="00D17135">
        <w:trPr>
          <w:trHeight w:val="315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non-family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Case 24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AY587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C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169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172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98.26%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229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81.22%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353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99.16%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252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83.72%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207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242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85.54%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342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423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80.85%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0.00%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4FD" w:rsidRPr="001E3E98" w:rsidRDefault="00F154FD" w:rsidP="00D17135">
            <w:pPr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1E3E9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0.00%</w:t>
            </w:r>
          </w:p>
        </w:tc>
      </w:tr>
    </w:tbl>
    <w:p w:rsidR="00F154FD" w:rsidRPr="001E3E98" w:rsidRDefault="00F154FD" w:rsidP="00F154FD">
      <w:pPr>
        <w:rPr>
          <w:rFonts w:ascii="Times New Roman" w:hAnsi="Times New Roman" w:cs="Times New Roman"/>
          <w:sz w:val="22"/>
        </w:rPr>
      </w:pPr>
      <w:r w:rsidRPr="001E3E98">
        <w:rPr>
          <w:rFonts w:ascii="Times New Roman" w:hAnsi="Times New Roman" w:cs="Times New Roman"/>
          <w:sz w:val="22"/>
        </w:rPr>
        <w:t>Inter-individual SNPs are noted in green background.</w:t>
      </w:r>
    </w:p>
    <w:p w:rsidR="00F154FD" w:rsidRPr="001E3E98" w:rsidRDefault="00F154FD" w:rsidP="00F154FD">
      <w:pPr>
        <w:rPr>
          <w:rFonts w:ascii="Times New Roman" w:hAnsi="Times New Roman" w:cs="Times New Roman"/>
          <w:sz w:val="22"/>
        </w:rPr>
      </w:pPr>
      <w:r w:rsidRPr="001E3E98">
        <w:rPr>
          <w:rFonts w:ascii="Times New Roman" w:hAnsi="Times New Roman" w:cs="Times New Roman"/>
          <w:sz w:val="22"/>
        </w:rPr>
        <w:t>Inter-individual iSNVs are noted in blue background.</w:t>
      </w:r>
    </w:p>
    <w:p w:rsidR="00F154FD" w:rsidRPr="001E3E98" w:rsidRDefault="00F154FD" w:rsidP="00F154FD">
      <w:pPr>
        <w:rPr>
          <w:rFonts w:ascii="Times New Roman" w:hAnsi="Times New Roman" w:cs="Times New Roman"/>
          <w:sz w:val="22"/>
        </w:rPr>
      </w:pPr>
      <w:r w:rsidRPr="001E3E98">
        <w:rPr>
          <w:rFonts w:ascii="Times New Roman" w:hAnsi="Times New Roman" w:cs="Times New Roman"/>
          <w:sz w:val="22"/>
        </w:rPr>
        <w:t>The threshold of minor allele frequency &gt;</w:t>
      </w:r>
      <w:r>
        <w:rPr>
          <w:rFonts w:ascii="Times New Roman" w:eastAsia="SimSun" w:hAnsi="Times New Roman" w:cs="Times New Roman" w:hint="eastAsia"/>
          <w:sz w:val="22"/>
        </w:rPr>
        <w:t xml:space="preserve"> </w:t>
      </w:r>
      <w:r w:rsidRPr="001E3E98">
        <w:rPr>
          <w:rFonts w:ascii="Times New Roman" w:hAnsi="Times New Roman" w:cs="Times New Roman"/>
          <w:sz w:val="22"/>
        </w:rPr>
        <w:t>1%.</w:t>
      </w:r>
    </w:p>
    <w:p w:rsidR="00F154FD" w:rsidRPr="001E3E98" w:rsidRDefault="00F154FD" w:rsidP="00F154FD">
      <w:pPr>
        <w:rPr>
          <w:rFonts w:ascii="Times New Roman" w:hAnsi="Times New Roman" w:cs="Times New Roman"/>
          <w:sz w:val="22"/>
        </w:rPr>
      </w:pPr>
      <w:r w:rsidRPr="001E3E98">
        <w:rPr>
          <w:rFonts w:ascii="Times New Roman" w:hAnsi="Times New Roman" w:cs="Times New Roman"/>
          <w:sz w:val="22"/>
        </w:rPr>
        <w:t>IDs in red belonged to family A; IDs in purple belonged to family B.</w:t>
      </w:r>
    </w:p>
    <w:p w:rsidR="00F154FD" w:rsidRPr="001E3E98" w:rsidRDefault="00F154FD" w:rsidP="00F154FD">
      <w:pPr>
        <w:rPr>
          <w:rFonts w:ascii="Times New Roman" w:hAnsi="Times New Roman" w:cs="Times New Roman"/>
          <w:sz w:val="22"/>
        </w:rPr>
      </w:pPr>
      <w:r w:rsidRPr="001E3E98">
        <w:rPr>
          <w:rFonts w:ascii="Times New Roman" w:hAnsi="Times New Roman" w:cs="Times New Roman"/>
          <w:sz w:val="22"/>
        </w:rPr>
        <w:lastRenderedPageBreak/>
        <w:t>Reference: WIV04.</w:t>
      </w:r>
    </w:p>
    <w:p w:rsidR="00F154FD" w:rsidRDefault="00F154FD" w:rsidP="00F154FD">
      <w:pPr>
        <w:rPr>
          <w:rFonts w:ascii="Times New Roman" w:eastAsia="SimSun" w:hAnsi="Times New Roman" w:cs="Times New Roman"/>
          <w:b/>
          <w:bCs/>
          <w:color w:val="000000" w:themeColor="text1"/>
          <w:sz w:val="22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000000" w:themeColor="text1"/>
          <w:sz w:val="22"/>
          <w:shd w:val="clear" w:color="auto" w:fill="FFFFFF"/>
        </w:rPr>
        <w:br w:type="page"/>
      </w:r>
    </w:p>
    <w:p w:rsidR="00F154FD" w:rsidRDefault="00F154FD" w:rsidP="00F154FD">
      <w:pPr>
        <w:spacing w:line="360" w:lineRule="auto"/>
        <w:rPr>
          <w:rFonts w:ascii="Times New Roman" w:eastAsia="SimSun" w:hAnsi="Times New Roman" w:cs="Times New Roman"/>
          <w:b/>
          <w:color w:val="000000" w:themeColor="text1"/>
          <w:sz w:val="22"/>
          <w:shd w:val="clear" w:color="auto" w:fill="FFFFFF"/>
        </w:rPr>
      </w:pPr>
      <w:r w:rsidRPr="00DC6092"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lastRenderedPageBreak/>
        <w:t xml:space="preserve">Supplementary </w:t>
      </w:r>
      <w:r w:rsidRPr="00DC6092">
        <w:rPr>
          <w:rFonts w:ascii="Times New Roman" w:hAnsi="Times New Roman" w:cs="Times New Roman"/>
          <w:b/>
          <w:color w:val="000000" w:themeColor="text1"/>
          <w:sz w:val="22"/>
          <w:shd w:val="clear" w:color="auto" w:fill="FFFFFF"/>
        </w:rPr>
        <w:t xml:space="preserve">Table </w:t>
      </w:r>
      <w:r>
        <w:rPr>
          <w:rFonts w:ascii="Times New Roman" w:eastAsia="SimSun" w:hAnsi="Times New Roman" w:cs="Times New Roman" w:hint="eastAsia"/>
          <w:b/>
          <w:color w:val="000000" w:themeColor="text1"/>
          <w:sz w:val="22"/>
          <w:shd w:val="clear" w:color="auto" w:fill="FFFFFF"/>
        </w:rPr>
        <w:t>S</w:t>
      </w:r>
      <w:r w:rsidRPr="00DC6092">
        <w:rPr>
          <w:rFonts w:ascii="Times New Roman" w:hAnsi="Times New Roman" w:cs="Times New Roman"/>
          <w:b/>
          <w:color w:val="000000" w:themeColor="text1"/>
          <w:sz w:val="22"/>
          <w:shd w:val="clear" w:color="auto" w:fill="FFFFFF"/>
        </w:rPr>
        <w:t xml:space="preserve">3 </w:t>
      </w:r>
      <w:r w:rsidRPr="00CE665F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Different distribution patterns of significant SNPs and iSNVs in families A and B.</w:t>
      </w:r>
    </w:p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486"/>
        <w:gridCol w:w="475"/>
        <w:gridCol w:w="476"/>
        <w:gridCol w:w="487"/>
        <w:gridCol w:w="596"/>
        <w:gridCol w:w="593"/>
        <w:gridCol w:w="534"/>
        <w:gridCol w:w="557"/>
        <w:gridCol w:w="557"/>
        <w:gridCol w:w="557"/>
        <w:gridCol w:w="557"/>
        <w:gridCol w:w="557"/>
        <w:gridCol w:w="534"/>
        <w:gridCol w:w="534"/>
        <w:gridCol w:w="557"/>
        <w:gridCol w:w="557"/>
        <w:gridCol w:w="557"/>
        <w:gridCol w:w="557"/>
        <w:gridCol w:w="557"/>
        <w:gridCol w:w="557"/>
        <w:gridCol w:w="560"/>
        <w:gridCol w:w="557"/>
        <w:gridCol w:w="767"/>
        <w:gridCol w:w="476"/>
      </w:tblGrid>
      <w:tr w:rsidR="00F154FD" w:rsidRPr="00CE665F" w:rsidTr="00D17135">
        <w:trPr>
          <w:trHeight w:val="315"/>
          <w:jc w:val="center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SNP/iSNV</w:t>
            </w:r>
          </w:p>
        </w:tc>
        <w:tc>
          <w:tcPr>
            <w:tcW w:w="249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Family A</w:t>
            </w: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CAF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Family B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CAF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non-family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</w:tr>
      <w:tr w:rsidR="00F154FD" w:rsidRPr="00CE665F" w:rsidTr="00D17135">
        <w:trPr>
          <w:trHeight w:val="315"/>
          <w:jc w:val="center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Case 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Case 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Case 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Case 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Case 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Case 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Case 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Case 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Case 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Case 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Case 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Case 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Case 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CAF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Case 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CAF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Case 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CAF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Case 14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CAF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Case 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CAF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Case 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CAF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Case 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CAF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Case 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CAF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Case 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CAF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Case 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Case 24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Count</w:t>
            </w:r>
          </w:p>
        </w:tc>
      </w:tr>
      <w:tr w:rsidR="00F154FD" w:rsidRPr="00CE665F" w:rsidTr="00D17135">
        <w:trPr>
          <w:trHeight w:val="315"/>
          <w:jc w:val="center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AY018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AY021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AY025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AY022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AY095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AY029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AY049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AY131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AY385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AY159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AY248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AY308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B0B2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AY034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CAF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AY124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CAF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AY156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CAF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AY195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CAF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AY288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CAF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AY733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CAF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AY316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CAF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AY360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CAF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AY361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CAF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AY427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AY587</w:t>
            </w: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F154FD" w:rsidRPr="00CE665F" w:rsidTr="00D17135">
        <w:trPr>
          <w:trHeight w:val="315"/>
          <w:jc w:val="center"/>
        </w:trPr>
        <w:tc>
          <w:tcPr>
            <w:tcW w:w="483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C8782T, T11418C and T28144C shared by all individuals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</w:tr>
      <w:tr w:rsidR="00F154FD" w:rsidRPr="00CE665F" w:rsidTr="00D17135">
        <w:trPr>
          <w:trHeight w:val="315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T5473C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2.79%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58.51%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57.44%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95.84%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56.63%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56.57%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60.54%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60.25%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67.47%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62.19%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60.64%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83.72%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12</w:t>
            </w:r>
          </w:p>
        </w:tc>
      </w:tr>
      <w:tr w:rsidR="00F154FD" w:rsidRPr="00CE665F" w:rsidTr="00D17135">
        <w:trPr>
          <w:trHeight w:val="315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C25490T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1.60%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99.63%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99.61%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97.62%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99.62%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99.46%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78.93%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99.65%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99.74%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99.72%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Sanger-T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85.54%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12</w:t>
            </w:r>
          </w:p>
        </w:tc>
      </w:tr>
      <w:tr w:rsidR="00F154FD" w:rsidRPr="00CE665F" w:rsidTr="00D17135">
        <w:trPr>
          <w:trHeight w:val="315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C28926T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22.41%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99.51%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86.37%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84.30%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93.83%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99.45%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80.85%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7</w:t>
            </w:r>
          </w:p>
        </w:tc>
      </w:tr>
      <w:tr w:rsidR="00F154FD" w:rsidRPr="00CE665F" w:rsidTr="00D17135">
        <w:trPr>
          <w:trHeight w:val="315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A10286G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22.92%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5.10%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27.05%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</w:p>
        </w:tc>
      </w:tr>
      <w:tr w:rsidR="00F154FD" w:rsidRPr="00CE665F" w:rsidTr="00D17135">
        <w:trPr>
          <w:trHeight w:val="315"/>
          <w:jc w:val="center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</w:tr>
      <w:tr w:rsidR="00F154FD" w:rsidRPr="00CE665F" w:rsidTr="00D17135">
        <w:trPr>
          <w:trHeight w:val="315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A361C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87.87%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</w:p>
        </w:tc>
      </w:tr>
      <w:tr w:rsidR="00F154FD" w:rsidRPr="00CE665F" w:rsidTr="00D17135">
        <w:trPr>
          <w:trHeight w:val="315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C874T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99.24%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</w:p>
        </w:tc>
      </w:tr>
      <w:tr w:rsidR="00F154FD" w:rsidRPr="00CE665F" w:rsidTr="00D17135">
        <w:trPr>
          <w:trHeight w:val="315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C1613T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98.99%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</w:p>
        </w:tc>
      </w:tr>
      <w:tr w:rsidR="00F154FD" w:rsidRPr="00CE665F" w:rsidTr="00D17135">
        <w:trPr>
          <w:trHeight w:val="315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C9438T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61.38%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</w:p>
        </w:tc>
      </w:tr>
      <w:tr w:rsidR="00F154FD" w:rsidRPr="00CE665F" w:rsidTr="00D17135">
        <w:trPr>
          <w:trHeight w:val="315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G15438T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99.62%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</w:p>
        </w:tc>
      </w:tr>
      <w:tr w:rsidR="00F154FD" w:rsidRPr="00CE665F" w:rsidTr="00D17135">
        <w:trPr>
          <w:trHeight w:val="315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G17064T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54.29%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</w:p>
        </w:tc>
      </w:tr>
      <w:tr w:rsidR="00F154FD" w:rsidRPr="00CE665F" w:rsidTr="00D17135">
        <w:trPr>
          <w:trHeight w:val="315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G17581A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99.17%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</w:p>
        </w:tc>
      </w:tr>
      <w:tr w:rsidR="00F154FD" w:rsidRPr="00CE665F" w:rsidTr="00D17135">
        <w:trPr>
          <w:trHeight w:val="315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C18555T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93.01%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</w:p>
        </w:tc>
      </w:tr>
      <w:tr w:rsidR="00F154FD" w:rsidRPr="00CE665F" w:rsidTr="00D17135">
        <w:trPr>
          <w:trHeight w:val="315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T18927C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94.29%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</w:p>
        </w:tc>
      </w:tr>
      <w:tr w:rsidR="00F154FD" w:rsidRPr="00CE665F" w:rsidTr="00D17135">
        <w:trPr>
          <w:trHeight w:val="315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C21161T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80.69%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</w:p>
        </w:tc>
      </w:tr>
      <w:tr w:rsidR="00F154FD" w:rsidRPr="00CE665F" w:rsidTr="00D17135">
        <w:trPr>
          <w:trHeight w:val="315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C21646T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84.02%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</w:p>
        </w:tc>
      </w:tr>
      <w:tr w:rsidR="00F154FD" w:rsidRPr="00CE665F" w:rsidTr="00D17135">
        <w:trPr>
          <w:trHeight w:val="315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C26804T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99.53%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CE665F" w:rsidRDefault="00F154FD" w:rsidP="00D17135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E665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</w:p>
        </w:tc>
      </w:tr>
    </w:tbl>
    <w:p w:rsidR="00F154FD" w:rsidRPr="00CE665F" w:rsidRDefault="00F154FD" w:rsidP="00F154FD">
      <w:pPr>
        <w:rPr>
          <w:rFonts w:ascii="Times New Roman" w:eastAsia="SimSun" w:hAnsi="Times New Roman" w:cs="Times New Roman"/>
          <w:color w:val="000000" w:themeColor="text1"/>
          <w:sz w:val="22"/>
          <w:shd w:val="clear" w:color="auto" w:fill="FFFFFF"/>
        </w:rPr>
      </w:pPr>
      <w:r w:rsidRPr="00CE665F">
        <w:rPr>
          <w:rFonts w:ascii="Times New Roman" w:eastAsia="SimSun" w:hAnsi="Times New Roman" w:cs="Times New Roman"/>
          <w:color w:val="000000" w:themeColor="text1"/>
          <w:sz w:val="22"/>
          <w:shd w:val="clear" w:color="auto" w:fill="FFFFFF"/>
        </w:rPr>
        <w:t>Inter-individual SNPs are noted in green background.</w:t>
      </w:r>
    </w:p>
    <w:p w:rsidR="00F154FD" w:rsidRPr="00CE665F" w:rsidRDefault="00F154FD" w:rsidP="00F154FD">
      <w:pPr>
        <w:rPr>
          <w:rFonts w:ascii="Times New Roman" w:eastAsia="SimSun" w:hAnsi="Times New Roman" w:cs="Times New Roman"/>
          <w:color w:val="000000" w:themeColor="text1"/>
          <w:sz w:val="22"/>
          <w:shd w:val="clear" w:color="auto" w:fill="FFFFFF"/>
        </w:rPr>
      </w:pPr>
      <w:r w:rsidRPr="00CE665F">
        <w:rPr>
          <w:rFonts w:ascii="Times New Roman" w:eastAsia="SimSun" w:hAnsi="Times New Roman" w:cs="Times New Roman"/>
          <w:color w:val="000000" w:themeColor="text1"/>
          <w:sz w:val="22"/>
          <w:shd w:val="clear" w:color="auto" w:fill="FFFFFF"/>
        </w:rPr>
        <w:t>Inter-individual iSNVs are noted in blue background.</w:t>
      </w:r>
    </w:p>
    <w:p w:rsidR="00F154FD" w:rsidRPr="00CE665F" w:rsidRDefault="00F154FD" w:rsidP="00F154FD">
      <w:pPr>
        <w:rPr>
          <w:rFonts w:ascii="Times New Roman" w:eastAsia="SimSun" w:hAnsi="Times New Roman" w:cs="Times New Roman"/>
          <w:color w:val="000000" w:themeColor="text1"/>
          <w:sz w:val="22"/>
          <w:shd w:val="clear" w:color="auto" w:fill="FFFFFF"/>
        </w:rPr>
      </w:pPr>
      <w:r w:rsidRPr="00CE665F">
        <w:rPr>
          <w:rFonts w:ascii="Times New Roman" w:eastAsia="SimSun" w:hAnsi="Times New Roman" w:cs="Times New Roman"/>
          <w:color w:val="000000" w:themeColor="text1"/>
          <w:sz w:val="22"/>
          <w:shd w:val="clear" w:color="auto" w:fill="FFFFFF"/>
        </w:rPr>
        <w:t>Unique SNPs within individual case are noted in yellow background.</w:t>
      </w:r>
    </w:p>
    <w:p w:rsidR="00F154FD" w:rsidRDefault="00F154FD" w:rsidP="00F154FD">
      <w:pPr>
        <w:rPr>
          <w:rFonts w:ascii="Times New Roman" w:eastAsia="SimSun" w:hAnsi="Times New Roman" w:cs="Times New Roman"/>
          <w:color w:val="000000" w:themeColor="text1"/>
          <w:sz w:val="22"/>
          <w:shd w:val="clear" w:color="auto" w:fill="FFFFFF"/>
        </w:rPr>
      </w:pPr>
      <w:r w:rsidRPr="00CE665F">
        <w:rPr>
          <w:rFonts w:ascii="Times New Roman" w:eastAsia="SimSun" w:hAnsi="Times New Roman" w:cs="Times New Roman"/>
          <w:color w:val="000000" w:themeColor="text1"/>
          <w:sz w:val="22"/>
          <w:shd w:val="clear" w:color="auto" w:fill="FFFFFF"/>
        </w:rPr>
        <w:t>IDs in red belonged to family A; IDs in purple belonged to family B.</w:t>
      </w:r>
    </w:p>
    <w:p w:rsidR="00F154FD" w:rsidRDefault="00F154FD" w:rsidP="00F154FD">
      <w:pPr>
        <w:rPr>
          <w:rFonts w:ascii="Times New Roman" w:eastAsia="SimSun" w:hAnsi="Times New Roman" w:cs="Times New Roman"/>
          <w:color w:val="000000" w:themeColor="text1"/>
          <w:sz w:val="22"/>
          <w:shd w:val="clear" w:color="auto" w:fill="FFFFFF"/>
        </w:rPr>
      </w:pPr>
      <w:r>
        <w:rPr>
          <w:rFonts w:ascii="Times New Roman" w:eastAsia="SimSun" w:hAnsi="Times New Roman" w:cs="Times New Roman"/>
          <w:color w:val="000000" w:themeColor="text1"/>
          <w:sz w:val="22"/>
          <w:shd w:val="clear" w:color="auto" w:fill="FFFFFF"/>
        </w:rPr>
        <w:br w:type="page"/>
      </w:r>
    </w:p>
    <w:p w:rsidR="00F154FD" w:rsidRPr="00CE665F" w:rsidRDefault="00F154FD" w:rsidP="00F154FD">
      <w:pPr>
        <w:spacing w:line="360" w:lineRule="auto"/>
        <w:rPr>
          <w:rFonts w:ascii="Times New Roman" w:eastAsia="SimSun" w:hAnsi="Times New Roman" w:cs="Times New Roman"/>
          <w:color w:val="000000" w:themeColor="text1"/>
          <w:sz w:val="22"/>
          <w:shd w:val="clear" w:color="auto" w:fill="FFFFFF"/>
        </w:rPr>
      </w:pPr>
      <w:r w:rsidRPr="00DC6092">
        <w:rPr>
          <w:rFonts w:ascii="Times New Roman" w:eastAsia="SimSun" w:hAnsi="Times New Roman" w:cs="Times New Roman"/>
          <w:b/>
          <w:color w:val="000000" w:themeColor="text1"/>
          <w:sz w:val="22"/>
          <w:shd w:val="clear" w:color="auto" w:fill="FFFFFF"/>
        </w:rPr>
        <w:lastRenderedPageBreak/>
        <w:t xml:space="preserve">Supplementary Table </w:t>
      </w:r>
      <w:r>
        <w:rPr>
          <w:rFonts w:ascii="Times New Roman" w:eastAsia="SimSun" w:hAnsi="Times New Roman" w:cs="Times New Roman" w:hint="eastAsia"/>
          <w:b/>
          <w:color w:val="000000" w:themeColor="text1"/>
          <w:sz w:val="22"/>
          <w:shd w:val="clear" w:color="auto" w:fill="FFFFFF"/>
        </w:rPr>
        <w:t>S</w:t>
      </w:r>
      <w:r w:rsidRPr="00DC6092">
        <w:rPr>
          <w:rFonts w:ascii="Times New Roman" w:eastAsia="SimSun" w:hAnsi="Times New Roman" w:cs="Times New Roman"/>
          <w:b/>
          <w:color w:val="000000" w:themeColor="text1"/>
          <w:sz w:val="22"/>
          <w:shd w:val="clear" w:color="auto" w:fill="FFFFFF"/>
        </w:rPr>
        <w:t xml:space="preserve">4 </w:t>
      </w:r>
      <w:r w:rsidRPr="00CE665F">
        <w:rPr>
          <w:rFonts w:ascii="Times New Roman" w:eastAsia="SimSun" w:hAnsi="Times New Roman" w:cs="Times New Roman"/>
          <w:color w:val="000000" w:themeColor="text1"/>
          <w:sz w:val="22"/>
          <w:shd w:val="clear" w:color="auto" w:fill="FFFFFF"/>
        </w:rPr>
        <w:t>The Anyang SARS-CoV-2 genomes, with CNCB-NGDC</w:t>
      </w:r>
      <w:r w:rsidRPr="00CE665F" w:rsidDel="000B5E2C">
        <w:rPr>
          <w:rFonts w:ascii="Times New Roman" w:eastAsia="SimSun" w:hAnsi="Times New Roman" w:cs="Times New Roman"/>
          <w:color w:val="000000" w:themeColor="text1"/>
          <w:sz w:val="22"/>
          <w:shd w:val="clear" w:color="auto" w:fill="FFFFFF"/>
        </w:rPr>
        <w:t xml:space="preserve"> </w:t>
      </w:r>
      <w:r w:rsidRPr="00CE665F">
        <w:rPr>
          <w:rFonts w:ascii="Times New Roman" w:eastAsia="SimSun" w:hAnsi="Times New Roman" w:cs="Times New Roman"/>
          <w:color w:val="000000" w:themeColor="text1"/>
          <w:sz w:val="22"/>
          <w:shd w:val="clear" w:color="auto" w:fill="FFFFFF"/>
        </w:rPr>
        <w:t>accession numbers.</w:t>
      </w:r>
    </w:p>
    <w:tbl>
      <w:tblPr>
        <w:tblW w:w="4988" w:type="pct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2367"/>
        <w:gridCol w:w="1172"/>
        <w:gridCol w:w="2275"/>
        <w:gridCol w:w="1407"/>
        <w:gridCol w:w="2537"/>
        <w:gridCol w:w="1577"/>
        <w:gridCol w:w="2211"/>
      </w:tblGrid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No.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Accession number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Sample ID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ORF1_ab (CT value)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N (CT value)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NGS strategy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Platform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Sanger sequencing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GWHAZQL01000000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AY009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33.77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32.12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bookmarkStart w:id="1" w:name="RANGE!F3"/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  <w:bookmarkEnd w:id="1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Yes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GWHAZQM01000000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AY012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31.24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34.12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Yes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GWHAZQN01000000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AY013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33.72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33.43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GWHAZQO01000000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AY018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28.97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30.03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GWHAZQP01000000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AY021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31.34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32.05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GWHAZQQ01000000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AY022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32.37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33.47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GWHAZQR01000000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AY023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31.55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31.52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GWHAZQS01000000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AY025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28.24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29.20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GWHAZQT01000000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AY029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35.34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37.55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Yes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GWHAZQU01000000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AY030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30.30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30.71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GWHAZQV01000000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AY032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28.70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29.45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GWHAZQW01000000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AY034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27.42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28.94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GWHAZQX01000000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AY036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36.18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34.37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GWHAZQY01000000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AY049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22.85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24.59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metagenomic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Novaseq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GWHAZQZ01000000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AY077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30.22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31.59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GWHAZRA01000000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AY082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33.12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33.17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Yes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GWHAZRB01000000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AY095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25.42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26.29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metagenomic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Novaseq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GWHAZRC01000000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AY105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26.01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25.82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GWHAZRD01000000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AY106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34.78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33.53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Yes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GWHAZRE01000000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AY124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30.99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30.41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Yes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GWHAZRF01000000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AY131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34.48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33.41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Yes</w:t>
            </w:r>
          </w:p>
        </w:tc>
      </w:tr>
      <w:tr w:rsidR="00F154FD" w:rsidRPr="00A5221D" w:rsidTr="00D17135">
        <w:trPr>
          <w:trHeight w:val="300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GWHAZRG01000000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AY135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31.54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32.20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GWHAZRH01000000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AY143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31.19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32.09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GWHAZRI01000000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AY156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28.58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29.93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metagenomic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Novaseq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GWHAZRJ01000000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AY159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34.21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36.03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Yes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GWHAZRK01000000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AY195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28.62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29.20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GWHAZRL01000000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AY207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34.31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33.72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28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GWHAZRM01000000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AY248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27.57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28.01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GWHAZRN01000000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AY255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35.20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35.98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Yes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GWHAZRO01000000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AY276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36.40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37.14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Yes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GWHAZRP01000000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AY288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32.17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32.82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GWHAZRQ01000000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AY292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36.59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36.04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Yes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GWHAZRR01000000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AY308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28.57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27.26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GWHAZRS01000000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AY316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26.13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25.79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GWHAZRT01000000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AY354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37.10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38.85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Yes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GWHAZRU01000000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AY360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33.10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35.00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GWHAZRV01000000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AY361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31.27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32.16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GWHAZRW01000000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AY373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29.65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31.76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GWHAZRX01000000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AY385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27.90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29.84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GWHAZRY01000000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AY400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35.96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34.58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Yes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GWHAZRZ01000000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AY413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34.48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34.05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Yes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GWHAZSA01000000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AY416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32.96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34.21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GWHAZSB01000000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AY477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35.94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33.95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Yes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GWHAZSC01000000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AY508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38.82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36.14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Yes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GWHAZSD01000000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AY509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25.19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26.48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metagenomic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Novaseq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GWHAZSE01000000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AY538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28.74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28.75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GWHAZSF01000000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AY571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32.31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33.45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GWHAZSG01000000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AY587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29.21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28.41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metagenomic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Novaseq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GWHAZSH01000000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AY603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36.93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37.24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Yes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GWHAZSI01000000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AY632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31.93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33.22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GWHAZSJ01000000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AY666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30.60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30.42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GWHAZSK01000000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AY669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29.20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29.35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Yes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GWHAZSL01000000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AY731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28.73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30.71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GWHAZSM01000000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AY733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28.31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30.83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GWHAZSN01000000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AY775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34.93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34.28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GWHAZSO01000000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AY776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36.53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35.92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Yes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57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GWHAZSP01000000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AY777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27.67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28.33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GWHAZSQ01000000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AY788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31.30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31.31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GWHAZSR01000000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AY790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24.53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26.05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  <w:tr w:rsidR="00F154FD" w:rsidRPr="00A5221D" w:rsidTr="00D17135">
        <w:trPr>
          <w:trHeight w:val="315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GWHAZSS01000000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AY851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24.43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 xml:space="preserve">25.16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multiplex PCR amplicon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MGISEQ-2000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4FD" w:rsidRPr="00A5221D" w:rsidRDefault="00F154FD" w:rsidP="00D1713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221D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</w:tr>
    </w:tbl>
    <w:p w:rsidR="00F154FD" w:rsidRPr="00CE665F" w:rsidRDefault="00F154FD" w:rsidP="00F154FD">
      <w:pPr>
        <w:rPr>
          <w:rFonts w:ascii="Times New Roman" w:hAnsi="Times New Roman" w:cs="Times New Roman"/>
          <w:color w:val="000000"/>
          <w:sz w:val="22"/>
        </w:rPr>
      </w:pPr>
      <w:r w:rsidRPr="00CE665F">
        <w:rPr>
          <w:rFonts w:ascii="Times New Roman" w:hAnsi="Times New Roman" w:cs="Times New Roman"/>
          <w:color w:val="000000"/>
          <w:sz w:val="22"/>
        </w:rPr>
        <w:t>All the Anyang SARS-CoV-2 genomes have been submitted to CNCB-NGDC.</w:t>
      </w:r>
    </w:p>
    <w:p w:rsidR="00F154FD" w:rsidRPr="00CE665F" w:rsidRDefault="00F154FD" w:rsidP="00F154FD">
      <w:pPr>
        <w:rPr>
          <w:rFonts w:ascii="Times New Roman" w:hAnsi="Times New Roman" w:cs="Times New Roman"/>
          <w:color w:val="000000"/>
          <w:sz w:val="22"/>
        </w:rPr>
      </w:pPr>
      <w:r w:rsidRPr="00CE665F">
        <w:rPr>
          <w:rFonts w:ascii="Times New Roman" w:hAnsi="Times New Roman" w:cs="Times New Roman"/>
          <w:color w:val="000000"/>
          <w:sz w:val="22"/>
        </w:rPr>
        <w:t>Positive samples were identified using the RT-qPCR targeting two regions of ORF1_ab and N.</w:t>
      </w:r>
    </w:p>
    <w:p w:rsidR="00F154FD" w:rsidRPr="00CE665F" w:rsidRDefault="00F154FD" w:rsidP="00F154FD">
      <w:pPr>
        <w:rPr>
          <w:rFonts w:ascii="Times New Roman" w:hAnsi="Times New Roman" w:cs="Times New Roman"/>
          <w:color w:val="000000"/>
          <w:sz w:val="22"/>
        </w:rPr>
      </w:pPr>
      <w:r w:rsidRPr="00CE665F">
        <w:rPr>
          <w:rFonts w:ascii="Times New Roman" w:hAnsi="Times New Roman" w:cs="Times New Roman"/>
          <w:color w:val="000000"/>
          <w:sz w:val="22"/>
        </w:rPr>
        <w:t>Positive samples were identified using the RT-qPCR targeting two regions of ORF1_ab and N.</w:t>
      </w:r>
    </w:p>
    <w:p w:rsidR="00F154FD" w:rsidRPr="00CE665F" w:rsidRDefault="00F154FD" w:rsidP="00F154FD">
      <w:pPr>
        <w:rPr>
          <w:rFonts w:ascii="Times New Roman" w:hAnsi="Times New Roman" w:cs="Times New Roman"/>
          <w:color w:val="000000"/>
          <w:sz w:val="22"/>
        </w:rPr>
      </w:pPr>
      <w:r w:rsidRPr="00CE665F">
        <w:rPr>
          <w:rFonts w:ascii="Times New Roman" w:hAnsi="Times New Roman" w:cs="Times New Roman"/>
          <w:color w:val="000000"/>
          <w:sz w:val="22"/>
        </w:rPr>
        <w:t>Based on the NGS data, the near full-length genomes of 41 samples were successfully assembled, and the short gaps in the incomplete genomes of the other 19 samples were filled by Sanger sequencing.</w:t>
      </w:r>
      <w:r w:rsidRPr="00DC6092">
        <w:rPr>
          <w:rFonts w:ascii="Times New Roman" w:eastAsia="SimSun" w:hAnsi="Times New Roman" w:cs="Times New Roman"/>
          <w:b/>
          <w:color w:val="000000" w:themeColor="text1"/>
          <w:sz w:val="22"/>
          <w:shd w:val="clear" w:color="auto" w:fill="FFFFFF"/>
        </w:rPr>
        <w:fldChar w:fldCharType="begin"/>
      </w:r>
      <w:r w:rsidRPr="00605589">
        <w:rPr>
          <w:rFonts w:ascii="Times New Roman" w:eastAsia="SimSun" w:hAnsi="Times New Roman" w:cs="Times New Roman"/>
          <w:b/>
          <w:color w:val="000000" w:themeColor="text1"/>
          <w:sz w:val="22"/>
          <w:shd w:val="clear" w:color="auto" w:fill="FFFFFF"/>
        </w:rPr>
        <w:instrText xml:space="preserve"> ADDIN </w:instrText>
      </w:r>
      <w:r w:rsidRPr="00DC6092">
        <w:rPr>
          <w:rFonts w:ascii="Times New Roman" w:eastAsia="SimSun" w:hAnsi="Times New Roman" w:cs="Times New Roman"/>
          <w:b/>
          <w:color w:val="000000" w:themeColor="text1"/>
          <w:sz w:val="22"/>
          <w:shd w:val="clear" w:color="auto" w:fill="FFFFFF"/>
        </w:rPr>
        <w:fldChar w:fldCharType="end"/>
      </w:r>
    </w:p>
    <w:p w:rsidR="00F154FD" w:rsidRDefault="00F154FD" w:rsidP="00F154FD">
      <w:pPr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sectPr w:rsidR="00F154FD" w:rsidSect="00D17135">
          <w:pgSz w:w="16840" w:h="11900" w:orient="landscape"/>
          <w:pgMar w:top="1080" w:right="1440" w:bottom="108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br w:type="page"/>
      </w:r>
    </w:p>
    <w:p w:rsidR="00F154FD" w:rsidRDefault="00F154FD" w:rsidP="00F154FD">
      <w:pPr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</w:pPr>
    </w:p>
    <w:p w:rsidR="00F154FD" w:rsidRDefault="00F154FD" w:rsidP="00F154FD">
      <w:pPr>
        <w:spacing w:line="360" w:lineRule="auto"/>
        <w:jc w:val="center"/>
        <w:rPr>
          <w:rFonts w:ascii="Times New Roman" w:eastAsia="SimSun" w:hAnsi="Times New Roman" w:cs="Times New Roman"/>
          <w:color w:val="000000" w:themeColor="text1"/>
          <w:sz w:val="22"/>
        </w:rPr>
      </w:pPr>
      <w:r>
        <w:rPr>
          <w:rFonts w:ascii="Times New Roman" w:eastAsia="SimSun" w:hAnsi="Times New Roman" w:cs="Times New Roman" w:hint="eastAsia"/>
          <w:noProof/>
          <w:color w:val="000000" w:themeColor="text1"/>
          <w:sz w:val="22"/>
          <w:lang w:eastAsia="en-US"/>
        </w:rPr>
        <w:drawing>
          <wp:inline distT="0" distB="0" distL="0" distR="0" wp14:anchorId="148BAF5C" wp14:editId="4DD30BDA">
            <wp:extent cx="2880360" cy="267309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.S1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67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4FD" w:rsidRPr="004B56E2" w:rsidRDefault="00F154FD" w:rsidP="00F154FD">
      <w:pPr>
        <w:spacing w:line="360" w:lineRule="auto"/>
        <w:rPr>
          <w:rFonts w:ascii="Times New Roman" w:eastAsia="SimSun" w:hAnsi="Times New Roman" w:cs="Times New Roman"/>
          <w:color w:val="000000" w:themeColor="text1"/>
          <w:sz w:val="22"/>
          <w:shd w:val="clear" w:color="auto" w:fill="FFFFFF"/>
        </w:rPr>
      </w:pPr>
      <w:r w:rsidRPr="00DC6092"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t xml:space="preserve">Supplementary </w:t>
      </w:r>
      <w:r w:rsidRPr="00DC6092">
        <w:rPr>
          <w:rFonts w:ascii="Times New Roman" w:hAnsi="Times New Roman" w:cs="Times New Roman"/>
          <w:b/>
          <w:bCs/>
          <w:color w:val="000000" w:themeColor="text1"/>
          <w:sz w:val="22"/>
        </w:rPr>
        <w:t>Fig</w:t>
      </w:r>
      <w:r w:rsidRPr="00DC6092"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 w:hint="eastAsia"/>
          <w:b/>
          <w:bCs/>
          <w:color w:val="000000" w:themeColor="text1"/>
          <w:sz w:val="22"/>
          <w:shd w:val="clear" w:color="auto" w:fill="FFFFFF"/>
        </w:rPr>
        <w:t>S</w:t>
      </w:r>
      <w:r w:rsidRPr="00DC6092"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t xml:space="preserve">1 </w:t>
      </w:r>
      <w:r w:rsidRPr="004B56E2">
        <w:rPr>
          <w:rFonts w:ascii="Times New Roman" w:hAnsi="Times New Roman" w:cs="Times New Roman"/>
          <w:bCs/>
          <w:color w:val="000000" w:themeColor="text1"/>
          <w:sz w:val="22"/>
          <w:shd w:val="clear" w:color="auto" w:fill="FFFFFF"/>
        </w:rPr>
        <w:t>Root-to-tip plot.</w:t>
      </w:r>
      <w:r w:rsidRPr="00DC6092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 The presence of a temporal signal in the SARS-CoV-2 genomes was examined, and the correlation between sampling date and genetic divergence is shown in the root-to-tip plot. Blue circles represent the Anyang SARS-CoV-2 genomes.</w:t>
      </w:r>
      <w:r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 T</w:t>
      </w:r>
      <w:r w:rsidRPr="0060663F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he sampling date was shown in decimal years.</w:t>
      </w:r>
    </w:p>
    <w:p w:rsidR="00F154FD" w:rsidRDefault="00F154FD" w:rsidP="00F154FD">
      <w:pPr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br w:type="page"/>
      </w:r>
    </w:p>
    <w:p w:rsidR="00F154FD" w:rsidRDefault="00F154FD" w:rsidP="00F154FD">
      <w:pPr>
        <w:spacing w:line="360" w:lineRule="auto"/>
        <w:jc w:val="center"/>
        <w:rPr>
          <w:rFonts w:ascii="Times New Roman" w:eastAsia="SimSun" w:hAnsi="Times New Roman" w:cs="Times New Roman"/>
          <w:color w:val="000000" w:themeColor="text1"/>
          <w:sz w:val="22"/>
          <w:shd w:val="clear" w:color="auto" w:fill="FFFFFF"/>
        </w:rPr>
      </w:pPr>
      <w:r>
        <w:rPr>
          <w:rFonts w:ascii="Times New Roman" w:eastAsia="SimSun" w:hAnsi="Times New Roman" w:cs="Times New Roman" w:hint="eastAsia"/>
          <w:noProof/>
          <w:color w:val="000000" w:themeColor="text1"/>
          <w:sz w:val="22"/>
          <w:shd w:val="clear" w:color="auto" w:fill="FFFFFF"/>
          <w:lang w:eastAsia="en-US"/>
        </w:rPr>
        <w:lastRenderedPageBreak/>
        <w:drawing>
          <wp:inline distT="0" distB="0" distL="0" distR="0" wp14:anchorId="2EDC658C" wp14:editId="5830780F">
            <wp:extent cx="2880360" cy="178003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.S2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78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4FD" w:rsidRDefault="00F154FD" w:rsidP="00F154FD">
      <w:pPr>
        <w:spacing w:line="360" w:lineRule="auto"/>
        <w:rPr>
          <w:rFonts w:ascii="Times New Roman" w:eastAsia="SimSun" w:hAnsi="Times New Roman" w:cs="Times New Roman"/>
          <w:color w:val="000000" w:themeColor="text1"/>
          <w:sz w:val="22"/>
          <w:shd w:val="clear" w:color="auto" w:fill="FFFFFF"/>
        </w:rPr>
      </w:pPr>
      <w:r w:rsidRPr="00DC6092"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t xml:space="preserve">Supplementary </w:t>
      </w:r>
      <w:r w:rsidRPr="00DC6092">
        <w:rPr>
          <w:rFonts w:ascii="Times New Roman" w:hAnsi="Times New Roman" w:cs="Times New Roman"/>
          <w:b/>
          <w:bCs/>
          <w:color w:val="000000" w:themeColor="text1"/>
          <w:sz w:val="22"/>
        </w:rPr>
        <w:t>Fig</w:t>
      </w:r>
      <w:r>
        <w:rPr>
          <w:rFonts w:ascii="SimSun" w:eastAsia="SimSun" w:hAnsi="SimSun" w:cs="Times New Roman" w:hint="eastAsia"/>
          <w:b/>
          <w:bCs/>
          <w:color w:val="000000" w:themeColor="text1"/>
          <w:sz w:val="22"/>
        </w:rPr>
        <w:t>.</w:t>
      </w:r>
      <w:r w:rsidRPr="00DC6092"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 w:hint="eastAsia"/>
          <w:b/>
          <w:bCs/>
          <w:color w:val="000000" w:themeColor="text1"/>
          <w:sz w:val="22"/>
          <w:shd w:val="clear" w:color="auto" w:fill="FFFFFF"/>
        </w:rPr>
        <w:t>S</w:t>
      </w:r>
      <w:r w:rsidRPr="00DC6092"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t xml:space="preserve">2 </w:t>
      </w:r>
      <w:r w:rsidRPr="004B56E2">
        <w:rPr>
          <w:rFonts w:ascii="Times New Roman" w:hAnsi="Times New Roman" w:cs="Times New Roman"/>
          <w:bCs/>
          <w:color w:val="000000" w:themeColor="text1"/>
          <w:sz w:val="22"/>
          <w:shd w:val="clear" w:color="auto" w:fill="FFFFFF"/>
        </w:rPr>
        <w:t>Phylogenetic cluster of communities 1 and 2.</w:t>
      </w:r>
      <w:r w:rsidRPr="00DC6092">
        <w:rPr>
          <w:rFonts w:ascii="Times New Roman" w:eastAsia="SimSun" w:hAnsi="Times New Roman" w:cs="Times New Roman"/>
          <w:b/>
          <w:bCs/>
          <w:color w:val="000000" w:themeColor="text1"/>
          <w:sz w:val="22"/>
          <w:shd w:val="clear" w:color="auto" w:fill="FFFFFF"/>
        </w:rPr>
        <w:t xml:space="preserve"> </w:t>
      </w:r>
      <w:r w:rsidRPr="00DC6092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Significant SNPs and the divergence time (time to most recent common ancestor) are denoted on the branches.</w:t>
      </w:r>
    </w:p>
    <w:p w:rsidR="00F154FD" w:rsidRPr="004B56E2" w:rsidRDefault="00F154FD" w:rsidP="00F154FD">
      <w:pPr>
        <w:spacing w:line="360" w:lineRule="auto"/>
        <w:rPr>
          <w:rFonts w:ascii="Times New Roman" w:eastAsia="SimSun" w:hAnsi="Times New Roman" w:cs="Times New Roman"/>
          <w:color w:val="000000" w:themeColor="text1"/>
          <w:sz w:val="22"/>
          <w:shd w:val="clear" w:color="auto" w:fill="FFFFFF"/>
        </w:rPr>
      </w:pPr>
    </w:p>
    <w:p w:rsidR="00F154FD" w:rsidRDefault="00F154FD" w:rsidP="00F154FD">
      <w:pPr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br w:type="page"/>
      </w:r>
    </w:p>
    <w:p w:rsidR="00F154FD" w:rsidRDefault="00F154FD" w:rsidP="00F154FD">
      <w:pPr>
        <w:spacing w:line="360" w:lineRule="auto"/>
        <w:rPr>
          <w:rFonts w:ascii="Times New Roman" w:eastAsia="SimSun" w:hAnsi="Times New Roman" w:cs="Times New Roman"/>
          <w:b/>
          <w:bCs/>
          <w:color w:val="000000" w:themeColor="text1"/>
          <w:sz w:val="22"/>
          <w:shd w:val="clear" w:color="auto" w:fill="FFFFFF"/>
        </w:rPr>
      </w:pPr>
    </w:p>
    <w:p w:rsidR="00F154FD" w:rsidRDefault="00F154FD" w:rsidP="00F154FD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2"/>
          <w:shd w:val="clear" w:color="auto" w:fill="FFFFFF"/>
          <w:lang w:eastAsia="en-US"/>
        </w:rPr>
        <w:drawing>
          <wp:inline distT="0" distB="0" distL="0" distR="0" wp14:anchorId="4E6FEA9D" wp14:editId="36887229">
            <wp:extent cx="6123432" cy="2401824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.S3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432" cy="240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4FD" w:rsidRPr="00DC6092" w:rsidRDefault="00F154FD" w:rsidP="00F154FD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</w:pPr>
      <w:r w:rsidRPr="00DC6092"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t xml:space="preserve">Supplementary </w:t>
      </w:r>
      <w:r w:rsidRPr="00DC6092">
        <w:rPr>
          <w:rFonts w:ascii="Times New Roman" w:hAnsi="Times New Roman" w:cs="Times New Roman"/>
          <w:b/>
          <w:bCs/>
          <w:color w:val="000000" w:themeColor="text1"/>
          <w:sz w:val="22"/>
        </w:rPr>
        <w:t>Fig</w:t>
      </w:r>
      <w:r>
        <w:rPr>
          <w:rFonts w:ascii="SimSun" w:eastAsia="SimSun" w:hAnsi="SimSun" w:cs="Times New Roman" w:hint="eastAsia"/>
          <w:b/>
          <w:bCs/>
          <w:color w:val="000000" w:themeColor="text1"/>
          <w:sz w:val="22"/>
        </w:rPr>
        <w:t>.</w:t>
      </w:r>
      <w:r w:rsidRPr="00DC6092"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 w:hint="eastAsia"/>
          <w:b/>
          <w:bCs/>
          <w:color w:val="000000" w:themeColor="text1"/>
          <w:sz w:val="22"/>
          <w:shd w:val="clear" w:color="auto" w:fill="FFFFFF"/>
        </w:rPr>
        <w:t>S</w:t>
      </w:r>
      <w:r w:rsidRPr="00DC6092"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t>3</w:t>
      </w:r>
      <w:r w:rsidRPr="00DC6092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 </w:t>
      </w:r>
      <w:r w:rsidRPr="00EA2C53">
        <w:rPr>
          <w:rFonts w:ascii="Times New Roman" w:hAnsi="Times New Roman" w:cs="Times New Roman"/>
          <w:bCs/>
          <w:color w:val="000000" w:themeColor="text1"/>
          <w:sz w:val="22"/>
          <w:shd w:val="clear" w:color="auto" w:fill="FFFFFF"/>
        </w:rPr>
        <w:t>The SNP statistics schematic of the Anyang SARS-CoV-2 genomes.</w:t>
      </w:r>
      <w:r w:rsidRPr="00DC6092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 </w:t>
      </w:r>
      <w:r w:rsidRPr="00DC6092"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t>A</w:t>
      </w:r>
      <w:r w:rsidRPr="00DC6092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 Cumulative distribution of SNPs in the virus genome. </w:t>
      </w:r>
      <w:bookmarkStart w:id="2" w:name="OLE_LINK34"/>
      <w:r w:rsidRPr="00DC6092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SNPs carried by five or more genomes are indicated by colored bars.</w:t>
      </w:r>
      <w:bookmarkEnd w:id="2"/>
      <w:r w:rsidRPr="00DC6092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 </w:t>
      </w:r>
      <w:r w:rsidRPr="00DC6092"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t>B</w:t>
      </w:r>
      <w:r w:rsidRPr="00DC6092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 Counts of different variant types in different genes. Bars in blue, orange, red, and green represent synonymous variants, nonsynonymous variants, other variants, and deletions, respectively.</w:t>
      </w:r>
    </w:p>
    <w:p w:rsidR="00F154FD" w:rsidRDefault="00F154FD" w:rsidP="00F154FD">
      <w:pPr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br w:type="page"/>
      </w:r>
    </w:p>
    <w:p w:rsidR="00F154FD" w:rsidRDefault="00F154FD" w:rsidP="00F154FD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2"/>
          <w:shd w:val="clear" w:color="auto" w:fill="FFFFFF"/>
        </w:rPr>
      </w:pPr>
      <w:r>
        <w:rPr>
          <w:rFonts w:ascii="Times New Roman" w:eastAsia="SimSun" w:hAnsi="Times New Roman" w:cs="Times New Roman" w:hint="eastAsia"/>
          <w:b/>
          <w:bCs/>
          <w:noProof/>
          <w:color w:val="000000" w:themeColor="text1"/>
          <w:sz w:val="22"/>
          <w:shd w:val="clear" w:color="auto" w:fill="FFFFFF"/>
          <w:lang w:eastAsia="en-US"/>
        </w:rPr>
        <w:lastRenderedPageBreak/>
        <w:drawing>
          <wp:inline distT="0" distB="0" distL="0" distR="0" wp14:anchorId="19A0C6DA" wp14:editId="47F94F4B">
            <wp:extent cx="4840605" cy="618490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.S4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605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4FD" w:rsidRPr="00EA2C53" w:rsidRDefault="00F154FD" w:rsidP="00F154FD">
      <w:pPr>
        <w:spacing w:line="360" w:lineRule="auto"/>
        <w:rPr>
          <w:rFonts w:ascii="Times New Roman" w:eastAsia="SimSun" w:hAnsi="Times New Roman" w:cs="Times New Roman"/>
          <w:color w:val="000000" w:themeColor="text1"/>
          <w:sz w:val="22"/>
        </w:rPr>
      </w:pPr>
      <w:r w:rsidRPr="00DC6092"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t xml:space="preserve">Supplementary </w:t>
      </w:r>
      <w:r w:rsidRPr="00DC6092">
        <w:rPr>
          <w:rFonts w:ascii="Times New Roman" w:hAnsi="Times New Roman" w:cs="Times New Roman"/>
          <w:b/>
          <w:bCs/>
          <w:color w:val="000000" w:themeColor="text1"/>
          <w:sz w:val="22"/>
        </w:rPr>
        <w:t>Fig</w:t>
      </w:r>
      <w:r>
        <w:rPr>
          <w:rFonts w:ascii="Times New Roman" w:eastAsia="SimSun" w:hAnsi="Times New Roman" w:cs="Times New Roman" w:hint="eastAsia"/>
          <w:b/>
          <w:bCs/>
          <w:color w:val="000000" w:themeColor="text1"/>
          <w:sz w:val="22"/>
        </w:rPr>
        <w:t>.</w:t>
      </w:r>
      <w:r w:rsidRPr="00DC6092"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 w:hint="eastAsia"/>
          <w:b/>
          <w:bCs/>
          <w:color w:val="000000" w:themeColor="text1"/>
          <w:sz w:val="22"/>
          <w:shd w:val="clear" w:color="auto" w:fill="FFFFFF"/>
        </w:rPr>
        <w:t>S</w:t>
      </w:r>
      <w:r w:rsidRPr="00DC6092"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t xml:space="preserve">4 </w:t>
      </w:r>
      <w:r w:rsidRPr="00EA2C53">
        <w:rPr>
          <w:rFonts w:ascii="Times New Roman" w:hAnsi="Times New Roman" w:cs="Times New Roman"/>
          <w:bCs/>
          <w:color w:val="000000" w:themeColor="text1"/>
          <w:sz w:val="22"/>
          <w:shd w:val="clear" w:color="auto" w:fill="FFFFFF"/>
        </w:rPr>
        <w:t>SNP distribution in the 60 Anyang SARS-CoV-2 genomes.</w:t>
      </w:r>
      <w:r w:rsidRPr="00DC6092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 Bars in blue, orange, green, and red represent synonymous variants, nonsynonymous variants, variants in non-coding regions, and deletions, respectively. Significant SNPs in the three community transmission events are shown. </w:t>
      </w:r>
    </w:p>
    <w:p w:rsidR="00F154FD" w:rsidRDefault="00F154FD" w:rsidP="00F154FD">
      <w:pPr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br w:type="page"/>
      </w:r>
    </w:p>
    <w:p w:rsidR="00F154FD" w:rsidRDefault="00F154FD" w:rsidP="00F154FD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2"/>
          <w:shd w:val="clear" w:color="auto" w:fill="FFFFFF"/>
        </w:rPr>
      </w:pPr>
      <w:r>
        <w:rPr>
          <w:rFonts w:ascii="Times New Roman" w:eastAsia="SimSun" w:hAnsi="Times New Roman" w:cs="Times New Roman" w:hint="eastAsia"/>
          <w:b/>
          <w:bCs/>
          <w:noProof/>
          <w:color w:val="000000" w:themeColor="text1"/>
          <w:sz w:val="22"/>
          <w:shd w:val="clear" w:color="auto" w:fill="FFFFFF"/>
          <w:lang w:eastAsia="en-US"/>
        </w:rPr>
        <w:lastRenderedPageBreak/>
        <w:drawing>
          <wp:inline distT="0" distB="0" distL="0" distR="0" wp14:anchorId="24328D09" wp14:editId="425965F7">
            <wp:extent cx="6123432" cy="1740408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.S5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432" cy="174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1BA" w:rsidRPr="007E755E" w:rsidRDefault="00F154FD" w:rsidP="004B2C20">
      <w:pPr>
        <w:spacing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DC6092"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t xml:space="preserve">Supplementary </w:t>
      </w:r>
      <w:r w:rsidRPr="00DC6092">
        <w:rPr>
          <w:rFonts w:ascii="Times New Roman" w:hAnsi="Times New Roman" w:cs="Times New Roman"/>
          <w:b/>
          <w:bCs/>
          <w:color w:val="000000" w:themeColor="text1"/>
          <w:sz w:val="22"/>
        </w:rPr>
        <w:t>Fig</w:t>
      </w:r>
      <w:r>
        <w:rPr>
          <w:rFonts w:ascii="SimSun" w:eastAsia="SimSun" w:hAnsi="SimSun" w:cs="Times New Roman" w:hint="eastAsia"/>
          <w:b/>
          <w:bCs/>
          <w:color w:val="000000" w:themeColor="text1"/>
          <w:sz w:val="22"/>
        </w:rPr>
        <w:t>.</w:t>
      </w:r>
      <w:r w:rsidRPr="00DC6092"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 w:hint="eastAsia"/>
          <w:b/>
          <w:bCs/>
          <w:color w:val="000000" w:themeColor="text1"/>
          <w:sz w:val="22"/>
          <w:shd w:val="clear" w:color="auto" w:fill="FFFFFF"/>
        </w:rPr>
        <w:t>S</w:t>
      </w:r>
      <w:r w:rsidRPr="00DC6092"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t>5</w:t>
      </w:r>
      <w:r w:rsidRPr="00DC6092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 Infected patients and the corresponding SNPs in communities 2 and 3. </w:t>
      </w:r>
      <w:bookmarkStart w:id="3" w:name="OLE_LINK28"/>
      <w:bookmarkStart w:id="4" w:name="OLE_LINK29"/>
      <w:bookmarkStart w:id="5" w:name="OLE_LINK30"/>
      <w:r w:rsidRPr="00DC6092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Cases in grey are related to community transmission according to the SNP analysis, but lack support of definite epidemiological evidence.</w:t>
      </w:r>
      <w:bookmarkStart w:id="6" w:name="OLE_LINK26"/>
      <w:bookmarkStart w:id="7" w:name="OLE_LINK27"/>
      <w:r w:rsidRPr="00DC6092">
        <w:rPr>
          <w:rFonts w:ascii="Times New Roman" w:eastAsia="SimSun" w:hAnsi="Times New Roman" w:cs="Times New Roman"/>
          <w:color w:val="000000" w:themeColor="text1"/>
          <w:sz w:val="22"/>
          <w:shd w:val="clear" w:color="auto" w:fill="FFFFFF"/>
        </w:rPr>
        <w:t xml:space="preserve"> </w:t>
      </w:r>
      <w:r w:rsidRPr="00DC6092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Arrows represent the direction of SNP dynamics.</w:t>
      </w:r>
      <w:bookmarkEnd w:id="3"/>
      <w:bookmarkEnd w:id="4"/>
      <w:bookmarkEnd w:id="5"/>
      <w:bookmarkEnd w:id="6"/>
      <w:bookmarkEnd w:id="7"/>
    </w:p>
    <w:sectPr w:rsidR="000741BA" w:rsidRPr="007E755E" w:rsidSect="00901183">
      <w:pgSz w:w="11907" w:h="15593" w:code="1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22F" w:rsidRDefault="0027122F" w:rsidP="000761B5">
      <w:r>
        <w:separator/>
      </w:r>
    </w:p>
  </w:endnote>
  <w:endnote w:type="continuationSeparator" w:id="0">
    <w:p w:rsidR="0027122F" w:rsidRDefault="0027122F" w:rsidP="0007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135" w:rsidRPr="007E755E" w:rsidRDefault="00D17135">
    <w:pPr>
      <w:pStyle w:val="Footer"/>
      <w:rPr>
        <w:rFonts w:ascii="Times New Roman" w:hAnsi="Times New Roman" w:cs="Times New Roman"/>
      </w:rPr>
    </w:pPr>
    <w:r w:rsidRPr="007E755E">
      <w:rPr>
        <w:rFonts w:ascii="Times New Roman" w:hAnsi="Times New Roman" w:cs="Times New Roman"/>
      </w:rPr>
      <w:ptab w:relativeTo="margin" w:alignment="center" w:leader="none"/>
    </w:r>
    <w:r w:rsidRPr="007E755E">
      <w:rPr>
        <w:rFonts w:ascii="Times New Roman" w:hAnsi="Times New Roman" w:cs="Times New Roman"/>
      </w:rPr>
      <w:ptab w:relativeTo="margin" w:alignment="right" w:leader="none"/>
    </w:r>
    <w:r w:rsidRPr="007E755E">
      <w:rPr>
        <w:rFonts w:ascii="Times New Roman" w:hAnsi="Times New Roman" w:cs="Times New Roman"/>
      </w:rPr>
      <w:t>www.virosin.org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22F" w:rsidRDefault="0027122F" w:rsidP="000761B5">
      <w:r>
        <w:separator/>
      </w:r>
    </w:p>
  </w:footnote>
  <w:footnote w:type="continuationSeparator" w:id="0">
    <w:p w:rsidR="0027122F" w:rsidRDefault="0027122F" w:rsidP="00076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477648756"/>
      <w:docPartObj>
        <w:docPartGallery w:val="Page Numbers (Top of Page)"/>
        <w:docPartUnique/>
      </w:docPartObj>
    </w:sdtPr>
    <w:sdtEndPr/>
    <w:sdtContent>
      <w:p w:rsidR="00D17135" w:rsidRPr="007E755E" w:rsidRDefault="00D17135">
        <w:pPr>
          <w:pStyle w:val="Header"/>
          <w:jc w:val="right"/>
          <w:rPr>
            <w:rFonts w:ascii="Times New Roman" w:hAnsi="Times New Roman" w:cs="Times New Roman"/>
          </w:rPr>
        </w:pPr>
        <w:r w:rsidRPr="007E755E">
          <w:rPr>
            <w:rFonts w:ascii="Times New Roman" w:hAnsi="Times New Roman" w:cs="Times New Roman"/>
            <w:lang w:val="zh-CN"/>
          </w:rPr>
          <w:t xml:space="preserve"> </w:t>
        </w:r>
        <w:r w:rsidRPr="007E755E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7E755E">
          <w:rPr>
            <w:rFonts w:ascii="Times New Roman" w:hAnsi="Times New Roman" w:cs="Times New Roman"/>
            <w:b/>
            <w:bCs/>
          </w:rPr>
          <w:instrText>PAGE</w:instrText>
        </w:r>
        <w:r w:rsidRPr="007E755E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DF1AF9">
          <w:rPr>
            <w:rFonts w:ascii="Times New Roman" w:hAnsi="Times New Roman" w:cs="Times New Roman"/>
            <w:b/>
            <w:bCs/>
            <w:noProof/>
          </w:rPr>
          <w:t>1</w:t>
        </w:r>
        <w:r w:rsidRPr="007E755E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7E755E">
          <w:rPr>
            <w:rFonts w:ascii="Times New Roman" w:hAnsi="Times New Roman" w:cs="Times New Roman"/>
            <w:lang w:val="zh-CN"/>
          </w:rPr>
          <w:t xml:space="preserve"> / </w:t>
        </w:r>
        <w:r w:rsidRPr="007E755E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7E755E">
          <w:rPr>
            <w:rFonts w:ascii="Times New Roman" w:hAnsi="Times New Roman" w:cs="Times New Roman"/>
            <w:b/>
            <w:bCs/>
          </w:rPr>
          <w:instrText>NUMPAGES</w:instrText>
        </w:r>
        <w:r w:rsidRPr="007E755E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DF1AF9">
          <w:rPr>
            <w:rFonts w:ascii="Times New Roman" w:hAnsi="Times New Roman" w:cs="Times New Roman"/>
            <w:b/>
            <w:bCs/>
            <w:noProof/>
          </w:rPr>
          <w:t>13</w:t>
        </w:r>
        <w:r w:rsidRPr="007E755E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:rsidR="00D17135" w:rsidRPr="007E755E" w:rsidRDefault="00D17135" w:rsidP="000F7652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0A59"/>
    <w:multiLevelType w:val="hybridMultilevel"/>
    <w:tmpl w:val="319E00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803F49"/>
    <w:multiLevelType w:val="hybridMultilevel"/>
    <w:tmpl w:val="2660948C"/>
    <w:lvl w:ilvl="0" w:tplc="9384D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3465A5"/>
    <w:multiLevelType w:val="hybridMultilevel"/>
    <w:tmpl w:val="E51E6610"/>
    <w:lvl w:ilvl="0" w:tplc="E93A0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BE1BF2"/>
    <w:multiLevelType w:val="hybridMultilevel"/>
    <w:tmpl w:val="CB18F1BA"/>
    <w:lvl w:ilvl="0" w:tplc="AEFED41C">
      <w:start w:val="1"/>
      <w:numFmt w:val="decimal"/>
      <w:lvlText w:val="%1."/>
      <w:lvlJc w:val="left"/>
      <w:pPr>
        <w:ind w:left="360" w:hanging="360"/>
      </w:pPr>
      <w:rPr>
        <w:rFonts w:ascii="SimSun" w:eastAsia="SimSun" w:hAnsi="SimSun" w:cs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303551"/>
    <w:multiLevelType w:val="hybridMultilevel"/>
    <w:tmpl w:val="A064C76A"/>
    <w:lvl w:ilvl="0" w:tplc="CA7EDF50">
      <w:start w:val="1"/>
      <w:numFmt w:val="decimal"/>
      <w:lvlText w:val="%1."/>
      <w:lvlJc w:val="left"/>
      <w:pPr>
        <w:ind w:left="360" w:hanging="360"/>
      </w:pPr>
      <w:rPr>
        <w:rFonts w:ascii="SimSun" w:eastAsia="SimSun" w:hAnsi="SimSun" w:cs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8F"/>
    <w:rsid w:val="00004C8A"/>
    <w:rsid w:val="000315CF"/>
    <w:rsid w:val="00034E9D"/>
    <w:rsid w:val="00044E0A"/>
    <w:rsid w:val="00053E1E"/>
    <w:rsid w:val="00060E2A"/>
    <w:rsid w:val="000741BA"/>
    <w:rsid w:val="000761B5"/>
    <w:rsid w:val="000943EE"/>
    <w:rsid w:val="000C3778"/>
    <w:rsid w:val="000C76E7"/>
    <w:rsid w:val="000F2C45"/>
    <w:rsid w:val="000F7652"/>
    <w:rsid w:val="001124A5"/>
    <w:rsid w:val="001262A2"/>
    <w:rsid w:val="00133747"/>
    <w:rsid w:val="00134DEF"/>
    <w:rsid w:val="001730CE"/>
    <w:rsid w:val="001F1430"/>
    <w:rsid w:val="00220A80"/>
    <w:rsid w:val="0027122F"/>
    <w:rsid w:val="00287717"/>
    <w:rsid w:val="002B1CF8"/>
    <w:rsid w:val="002C606F"/>
    <w:rsid w:val="002C7155"/>
    <w:rsid w:val="002F3259"/>
    <w:rsid w:val="00305A7D"/>
    <w:rsid w:val="0033661A"/>
    <w:rsid w:val="0033669D"/>
    <w:rsid w:val="003549E2"/>
    <w:rsid w:val="003640FA"/>
    <w:rsid w:val="00380160"/>
    <w:rsid w:val="00390CFB"/>
    <w:rsid w:val="003B4CD7"/>
    <w:rsid w:val="003B717A"/>
    <w:rsid w:val="003D275B"/>
    <w:rsid w:val="003E3A2D"/>
    <w:rsid w:val="003F4281"/>
    <w:rsid w:val="0040198D"/>
    <w:rsid w:val="00413E21"/>
    <w:rsid w:val="00416AE9"/>
    <w:rsid w:val="004474B2"/>
    <w:rsid w:val="004922CD"/>
    <w:rsid w:val="0049234C"/>
    <w:rsid w:val="004950A7"/>
    <w:rsid w:val="004A0D41"/>
    <w:rsid w:val="004B2C20"/>
    <w:rsid w:val="004D1CBE"/>
    <w:rsid w:val="0052400A"/>
    <w:rsid w:val="005535A8"/>
    <w:rsid w:val="00557BF9"/>
    <w:rsid w:val="00574E07"/>
    <w:rsid w:val="005867D3"/>
    <w:rsid w:val="005903A3"/>
    <w:rsid w:val="005F6358"/>
    <w:rsid w:val="005F71D7"/>
    <w:rsid w:val="00621CC1"/>
    <w:rsid w:val="0063627C"/>
    <w:rsid w:val="00666DF0"/>
    <w:rsid w:val="006802B5"/>
    <w:rsid w:val="00690419"/>
    <w:rsid w:val="006958AC"/>
    <w:rsid w:val="006A4E4F"/>
    <w:rsid w:val="006B388B"/>
    <w:rsid w:val="006C161D"/>
    <w:rsid w:val="006D40A3"/>
    <w:rsid w:val="00713212"/>
    <w:rsid w:val="00724C5C"/>
    <w:rsid w:val="00742D73"/>
    <w:rsid w:val="0074608F"/>
    <w:rsid w:val="0079747E"/>
    <w:rsid w:val="007C04FE"/>
    <w:rsid w:val="007E755E"/>
    <w:rsid w:val="007F37AB"/>
    <w:rsid w:val="00826951"/>
    <w:rsid w:val="008358B6"/>
    <w:rsid w:val="00846C15"/>
    <w:rsid w:val="008A1FD9"/>
    <w:rsid w:val="008C11A2"/>
    <w:rsid w:val="008D24B4"/>
    <w:rsid w:val="008D7426"/>
    <w:rsid w:val="00901183"/>
    <w:rsid w:val="00910C8E"/>
    <w:rsid w:val="00917D48"/>
    <w:rsid w:val="00920E36"/>
    <w:rsid w:val="0092208C"/>
    <w:rsid w:val="00933F58"/>
    <w:rsid w:val="009579F2"/>
    <w:rsid w:val="00983022"/>
    <w:rsid w:val="009C2CDE"/>
    <w:rsid w:val="00A0200A"/>
    <w:rsid w:val="00A22772"/>
    <w:rsid w:val="00A23F74"/>
    <w:rsid w:val="00A24D57"/>
    <w:rsid w:val="00A46CDF"/>
    <w:rsid w:val="00A5110E"/>
    <w:rsid w:val="00AA4A06"/>
    <w:rsid w:val="00AB7513"/>
    <w:rsid w:val="00B104D8"/>
    <w:rsid w:val="00B65155"/>
    <w:rsid w:val="00B65A68"/>
    <w:rsid w:val="00B83CC5"/>
    <w:rsid w:val="00B92AE2"/>
    <w:rsid w:val="00BE753B"/>
    <w:rsid w:val="00C11B76"/>
    <w:rsid w:val="00C21DD2"/>
    <w:rsid w:val="00C33FBE"/>
    <w:rsid w:val="00C64BA2"/>
    <w:rsid w:val="00C84788"/>
    <w:rsid w:val="00CD603D"/>
    <w:rsid w:val="00CE7341"/>
    <w:rsid w:val="00D16FC1"/>
    <w:rsid w:val="00D17135"/>
    <w:rsid w:val="00D33D0C"/>
    <w:rsid w:val="00D50629"/>
    <w:rsid w:val="00DB774C"/>
    <w:rsid w:val="00DC1749"/>
    <w:rsid w:val="00DC5B1F"/>
    <w:rsid w:val="00DF1AF9"/>
    <w:rsid w:val="00E01202"/>
    <w:rsid w:val="00E264F4"/>
    <w:rsid w:val="00E36CDD"/>
    <w:rsid w:val="00E55619"/>
    <w:rsid w:val="00E90386"/>
    <w:rsid w:val="00EC4D24"/>
    <w:rsid w:val="00ED398D"/>
    <w:rsid w:val="00ED74DC"/>
    <w:rsid w:val="00EE0831"/>
    <w:rsid w:val="00F154FD"/>
    <w:rsid w:val="00F343DF"/>
    <w:rsid w:val="00F401C3"/>
    <w:rsid w:val="00F736AF"/>
    <w:rsid w:val="00F9726C"/>
    <w:rsid w:val="00FA3907"/>
    <w:rsid w:val="00F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70FD55-F647-4E4D-9EF3-46105E48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08F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4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08F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8F"/>
    <w:rPr>
      <w:rFonts w:ascii="SimSun" w:eastAsia="SimSu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61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1B5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761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1B5"/>
    <w:rPr>
      <w:kern w:val="2"/>
      <w:sz w:val="21"/>
    </w:rPr>
  </w:style>
  <w:style w:type="character" w:styleId="CommentReference">
    <w:name w:val="annotation reference"/>
    <w:basedOn w:val="DefaultParagraphFont"/>
    <w:uiPriority w:val="99"/>
    <w:unhideWhenUsed/>
    <w:qFormat/>
    <w:rsid w:val="00134DEF"/>
    <w:rPr>
      <w:sz w:val="16"/>
      <w:szCs w:val="16"/>
    </w:rPr>
  </w:style>
  <w:style w:type="table" w:styleId="TableGrid">
    <w:name w:val="Table Grid"/>
    <w:basedOn w:val="TableNormal"/>
    <w:uiPriority w:val="59"/>
    <w:qFormat/>
    <w:rsid w:val="00134DEF"/>
    <w:pPr>
      <w:spacing w:after="0" w:line="240" w:lineRule="auto"/>
    </w:pPr>
    <w:rPr>
      <w:szCs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BE75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753B"/>
    <w:rPr>
      <w:kern w:val="2"/>
      <w:sz w:val="21"/>
    </w:rPr>
  </w:style>
  <w:style w:type="paragraph" w:styleId="BodyTextFirstIndent">
    <w:name w:val="Body Text First Indent"/>
    <w:basedOn w:val="Normal"/>
    <w:link w:val="BodyTextFirstIndentChar"/>
    <w:rsid w:val="00BE753B"/>
    <w:pPr>
      <w:ind w:firstLineChars="200" w:firstLine="498"/>
    </w:pPr>
    <w:rPr>
      <w:rFonts w:ascii="Times New Roman" w:eastAsia="SimSun" w:hAnsi="Times New Roman" w:cs="Times New Roman"/>
      <w:kern w:val="0"/>
      <w:sz w:val="24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BE753B"/>
    <w:rPr>
      <w:rFonts w:ascii="Times New Roman" w:eastAsia="SimSun" w:hAnsi="Times New Roman" w:cs="Times New Roman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49234C"/>
    <w:pPr>
      <w:ind w:firstLineChars="200" w:firstLine="420"/>
    </w:pPr>
  </w:style>
  <w:style w:type="paragraph" w:customStyle="1" w:styleId="EndNoteBibliography">
    <w:name w:val="EndNote Bibliography"/>
    <w:basedOn w:val="Normal"/>
    <w:link w:val="EndNoteBibliography0"/>
    <w:rsid w:val="000F7652"/>
    <w:pPr>
      <w:spacing w:line="480" w:lineRule="auto"/>
      <w:jc w:val="left"/>
    </w:pPr>
    <w:rPr>
      <w:rFonts w:ascii="Times New Roman" w:eastAsia="DengXian" w:hAnsi="Times New Roman" w:cs="Times New Roman"/>
      <w:noProof/>
      <w:sz w:val="22"/>
    </w:rPr>
  </w:style>
  <w:style w:type="character" w:customStyle="1" w:styleId="EndNoteBibliography0">
    <w:name w:val="EndNote Bibliography 字符"/>
    <w:link w:val="EndNoteBibliography"/>
    <w:rsid w:val="000F7652"/>
    <w:rPr>
      <w:rFonts w:ascii="Times New Roman" w:eastAsia="DengXian" w:hAnsi="Times New Roman" w:cs="Times New Roman"/>
      <w:noProof/>
      <w:kern w:val="2"/>
    </w:rPr>
  </w:style>
  <w:style w:type="paragraph" w:customStyle="1" w:styleId="Normal0">
    <w:name w:val="Normal_0"/>
    <w:rsid w:val="009579F2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F154F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54FD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0"/>
    <w:rsid w:val="00F154FD"/>
    <w:pPr>
      <w:widowControl/>
      <w:jc w:val="center"/>
    </w:pPr>
    <w:rPr>
      <w:rFonts w:ascii="Cambria" w:hAnsi="Cambria"/>
      <w:noProof/>
      <w:kern w:val="0"/>
      <w:sz w:val="24"/>
      <w:szCs w:val="24"/>
      <w:lang w:eastAsia="en-US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F154FD"/>
    <w:rPr>
      <w:rFonts w:ascii="Cambria" w:hAnsi="Cambria"/>
      <w:noProof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154FD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F154FD"/>
  </w:style>
  <w:style w:type="paragraph" w:styleId="CommentText">
    <w:name w:val="annotation text"/>
    <w:basedOn w:val="Normal"/>
    <w:link w:val="CommentTextChar"/>
    <w:autoRedefine/>
    <w:uiPriority w:val="99"/>
    <w:unhideWhenUsed/>
    <w:rsid w:val="00F154FD"/>
    <w:pPr>
      <w:widowControl/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4FD"/>
    <w:rPr>
      <w:rFonts w:ascii="Times New Roman" w:hAnsi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4FD"/>
    <w:rPr>
      <w:rFonts w:ascii="Times New Roman" w:hAnsi="Times New Roman"/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F154FD"/>
    <w:pPr>
      <w:spacing w:after="0" w:line="240" w:lineRule="auto"/>
    </w:pPr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154FD"/>
    <w:rPr>
      <w:b/>
      <w:bCs/>
    </w:rPr>
  </w:style>
  <w:style w:type="character" w:customStyle="1" w:styleId="apple-style-span">
    <w:name w:val="apple-style-span"/>
    <w:rsid w:val="00F154FD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154FD"/>
  </w:style>
  <w:style w:type="paragraph" w:styleId="NormalWeb">
    <w:name w:val="Normal (Web)"/>
    <w:basedOn w:val="Normal"/>
    <w:uiPriority w:val="99"/>
    <w:unhideWhenUsed/>
    <w:rsid w:val="00F154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tif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tif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2334</Words>
  <Characters>13310</Characters>
  <Application>Microsoft Office Word</Application>
  <DocSecurity>0</DocSecurity>
  <Lines>110</Lines>
  <Paragraphs>31</Paragraphs>
  <ScaleCrop>false</ScaleCrop>
  <Company>whiov</Company>
  <LinksUpToDate>false</LinksUpToDate>
  <CharactersWithSpaces>15613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Amala A</cp:lastModifiedBy>
  <cp:revision>8</cp:revision>
  <cp:lastPrinted>2021-10-14T07:09:00Z</cp:lastPrinted>
  <dcterms:created xsi:type="dcterms:W3CDTF">2022-01-21T01:38:00Z</dcterms:created>
  <dcterms:modified xsi:type="dcterms:W3CDTF">2022-01-23T05:35:00Z</dcterms:modified>
</cp:coreProperties>
</file>